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1F2031">
        <w:rPr>
          <w:b/>
          <w:sz w:val="28"/>
          <w:szCs w:val="28"/>
        </w:rPr>
        <w:t>0</w:t>
      </w:r>
      <w:r w:rsidR="00BB2C27">
        <w:rPr>
          <w:b/>
          <w:sz w:val="28"/>
          <w:szCs w:val="28"/>
        </w:rPr>
        <w:t>3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BB2C27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1F2031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земельному участку с кадастровым номером 53:07:</w:t>
      </w:r>
      <w:proofErr w:type="gramStart"/>
      <w:r>
        <w:rPr>
          <w:rStyle w:val="FontStyle14"/>
          <w:sz w:val="28"/>
          <w:szCs w:val="28"/>
        </w:rPr>
        <w:t>0</w:t>
      </w:r>
      <w:r w:rsidR="001F2031">
        <w:rPr>
          <w:rStyle w:val="FontStyle14"/>
          <w:sz w:val="28"/>
          <w:szCs w:val="28"/>
        </w:rPr>
        <w:t>081901</w:t>
      </w:r>
      <w:r w:rsidR="00DA7DFF">
        <w:rPr>
          <w:rStyle w:val="FontStyle14"/>
          <w:sz w:val="28"/>
          <w:szCs w:val="28"/>
        </w:rPr>
        <w:t>:</w:t>
      </w:r>
      <w:r w:rsidR="001F2031">
        <w:rPr>
          <w:rStyle w:val="FontStyle14"/>
          <w:sz w:val="28"/>
          <w:szCs w:val="28"/>
        </w:rPr>
        <w:t>1</w:t>
      </w:r>
      <w:r w:rsidR="00BB2C27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267024">
        <w:rPr>
          <w:rStyle w:val="FontStyle14"/>
          <w:sz w:val="28"/>
          <w:szCs w:val="28"/>
        </w:rPr>
        <w:t>д.</w:t>
      </w:r>
      <w:r w:rsidR="001F2031">
        <w:rPr>
          <w:rStyle w:val="FontStyle14"/>
          <w:sz w:val="28"/>
          <w:szCs w:val="28"/>
        </w:rPr>
        <w:t>Маяк</w:t>
      </w:r>
      <w:proofErr w:type="spellEnd"/>
      <w:r w:rsidR="006C0E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BB2C27">
        <w:rPr>
          <w:rStyle w:val="FontStyle14"/>
          <w:sz w:val="28"/>
          <w:szCs w:val="28"/>
        </w:rPr>
        <w:t xml:space="preserve"> </w:t>
      </w:r>
      <w:r w:rsidR="001F2031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1F2031">
        <w:rPr>
          <w:rStyle w:val="FontStyle14"/>
          <w:sz w:val="28"/>
          <w:szCs w:val="28"/>
        </w:rPr>
        <w:t>53:07:0081901:</w:t>
      </w:r>
      <w:r w:rsidR="001F2031">
        <w:rPr>
          <w:rStyle w:val="FontStyle14"/>
          <w:sz w:val="28"/>
          <w:szCs w:val="28"/>
        </w:rPr>
        <w:t>60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1F2031">
        <w:rPr>
          <w:rStyle w:val="FontStyle14"/>
          <w:sz w:val="28"/>
          <w:szCs w:val="28"/>
        </w:rPr>
        <w:t>53:07:</w:t>
      </w:r>
      <w:proofErr w:type="gramStart"/>
      <w:r w:rsidR="001F2031">
        <w:rPr>
          <w:rStyle w:val="FontStyle14"/>
          <w:sz w:val="28"/>
          <w:szCs w:val="28"/>
        </w:rPr>
        <w:t>0081901:13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proofErr w:type="spellStart"/>
      <w:r w:rsidR="001F2031">
        <w:rPr>
          <w:rStyle w:val="FontStyle14"/>
          <w:sz w:val="28"/>
          <w:szCs w:val="28"/>
        </w:rPr>
        <w:t>д.Маяк</w:t>
      </w:r>
      <w:proofErr w:type="spellEnd"/>
      <w:r w:rsidR="001F2031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1F2031">
        <w:rPr>
          <w:rStyle w:val="FontStyle14"/>
          <w:sz w:val="28"/>
          <w:szCs w:val="28"/>
        </w:rPr>
        <w:t>8.</w:t>
      </w:r>
      <w:bookmarkStart w:id="0" w:name="_GoBack"/>
      <w:bookmarkEnd w:id="0"/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CC1164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</w:t>
      </w:r>
      <w:r w:rsidR="00412824">
        <w:rPr>
          <w:rStyle w:val="FontStyle14"/>
          <w:sz w:val="28"/>
          <w:szCs w:val="28"/>
        </w:rPr>
        <w:t xml:space="preserve">                                  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E3" w:rsidRDefault="002072E3">
      <w:r>
        <w:separator/>
      </w:r>
    </w:p>
  </w:endnote>
  <w:endnote w:type="continuationSeparator" w:id="0">
    <w:p w:rsidR="002072E3" w:rsidRDefault="0020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E3" w:rsidRDefault="002072E3">
      <w:r>
        <w:separator/>
      </w:r>
    </w:p>
  </w:footnote>
  <w:footnote w:type="continuationSeparator" w:id="0">
    <w:p w:rsidR="002072E3" w:rsidRDefault="0020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C01191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2020-02-03T12:07:00Z</dcterms:created>
  <dcterms:modified xsi:type="dcterms:W3CDTF">2020-02-03T12:09:00Z</dcterms:modified>
</cp:coreProperties>
</file>