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51E" w:rsidRPr="00184C83" w:rsidRDefault="00F8651E" w:rsidP="00184C83">
      <w:pPr>
        <w:ind w:firstLine="709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84C83">
        <w:rPr>
          <w:rFonts w:ascii="Arial" w:hAnsi="Arial" w:cs="Arial"/>
          <w:b/>
          <w:bCs/>
          <w:sz w:val="20"/>
          <w:szCs w:val="20"/>
        </w:rPr>
        <w:t>Российская Федерация</w:t>
      </w:r>
    </w:p>
    <w:p w:rsidR="00F8651E" w:rsidRPr="00184C83" w:rsidRDefault="00F8651E" w:rsidP="00184C83">
      <w:pPr>
        <w:ind w:firstLine="709"/>
        <w:jc w:val="center"/>
        <w:rPr>
          <w:rFonts w:ascii="Arial" w:hAnsi="Arial" w:cs="Arial"/>
          <w:b/>
          <w:bCs/>
          <w:sz w:val="20"/>
          <w:szCs w:val="20"/>
        </w:rPr>
      </w:pPr>
      <w:r w:rsidRPr="00184C83">
        <w:rPr>
          <w:rFonts w:ascii="Arial" w:hAnsi="Arial" w:cs="Arial"/>
          <w:b/>
          <w:bCs/>
          <w:sz w:val="20"/>
          <w:szCs w:val="20"/>
        </w:rPr>
        <w:t>Новгородская область Любытинский район</w:t>
      </w:r>
    </w:p>
    <w:p w:rsidR="00F8651E" w:rsidRPr="00184C83" w:rsidRDefault="00F8651E" w:rsidP="00184C83">
      <w:pPr>
        <w:ind w:firstLine="709"/>
        <w:jc w:val="center"/>
        <w:rPr>
          <w:rFonts w:ascii="Arial" w:hAnsi="Arial" w:cs="Arial"/>
          <w:b/>
          <w:bCs/>
          <w:sz w:val="20"/>
          <w:szCs w:val="20"/>
        </w:rPr>
      </w:pPr>
      <w:r w:rsidRPr="00184C83">
        <w:rPr>
          <w:rFonts w:ascii="Arial" w:hAnsi="Arial" w:cs="Arial"/>
          <w:b/>
          <w:bCs/>
          <w:sz w:val="20"/>
          <w:szCs w:val="20"/>
        </w:rPr>
        <w:t>СОВЕТ ДЕПУТАТОВ НЕБОЛЧСКОГО</w:t>
      </w:r>
    </w:p>
    <w:p w:rsidR="00F8651E" w:rsidRPr="00184C83" w:rsidRDefault="00F8651E" w:rsidP="00184C83">
      <w:pPr>
        <w:ind w:firstLine="709"/>
        <w:jc w:val="center"/>
        <w:rPr>
          <w:rFonts w:ascii="Arial" w:hAnsi="Arial" w:cs="Arial"/>
          <w:b/>
          <w:bCs/>
          <w:sz w:val="20"/>
          <w:szCs w:val="20"/>
        </w:rPr>
      </w:pPr>
      <w:r w:rsidRPr="00184C83">
        <w:rPr>
          <w:rFonts w:ascii="Arial" w:hAnsi="Arial" w:cs="Arial"/>
          <w:b/>
          <w:bCs/>
          <w:sz w:val="20"/>
          <w:szCs w:val="20"/>
        </w:rPr>
        <w:t>СЕЛЬСКОГО ПОСЕЛЕНИЯ</w:t>
      </w:r>
    </w:p>
    <w:p w:rsidR="00F8651E" w:rsidRPr="00184C83" w:rsidRDefault="00F8651E" w:rsidP="00184C83">
      <w:pPr>
        <w:ind w:firstLine="709"/>
        <w:jc w:val="center"/>
        <w:rPr>
          <w:rFonts w:ascii="Arial" w:hAnsi="Arial" w:cs="Arial"/>
          <w:b/>
          <w:bCs/>
          <w:sz w:val="20"/>
          <w:szCs w:val="20"/>
        </w:rPr>
      </w:pPr>
      <w:r w:rsidRPr="00184C83">
        <w:rPr>
          <w:rFonts w:ascii="Arial" w:hAnsi="Arial" w:cs="Arial"/>
          <w:b/>
          <w:bCs/>
          <w:sz w:val="20"/>
          <w:szCs w:val="20"/>
        </w:rPr>
        <w:t>РЕШЕНИЕ</w:t>
      </w:r>
    </w:p>
    <w:p w:rsidR="00F8651E" w:rsidRPr="00184C83" w:rsidRDefault="00F8651E" w:rsidP="00184C83">
      <w:pPr>
        <w:ind w:firstLine="709"/>
        <w:jc w:val="center"/>
        <w:rPr>
          <w:rFonts w:ascii="Arial" w:hAnsi="Arial" w:cs="Arial"/>
          <w:sz w:val="20"/>
          <w:szCs w:val="20"/>
        </w:rPr>
      </w:pPr>
    </w:p>
    <w:p w:rsidR="00F8651E" w:rsidRPr="00184C83" w:rsidRDefault="00F8651E" w:rsidP="00184C8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84C83">
        <w:rPr>
          <w:rFonts w:ascii="Arial" w:hAnsi="Arial" w:cs="Arial"/>
          <w:sz w:val="20"/>
          <w:szCs w:val="20"/>
        </w:rPr>
        <w:t xml:space="preserve">от </w:t>
      </w:r>
      <w:r w:rsidR="00301D09" w:rsidRPr="00184C83">
        <w:rPr>
          <w:rFonts w:ascii="Arial" w:hAnsi="Arial" w:cs="Arial"/>
          <w:sz w:val="20"/>
          <w:szCs w:val="20"/>
        </w:rPr>
        <w:t>15</w:t>
      </w:r>
      <w:r w:rsidR="000C6C40" w:rsidRPr="00184C83">
        <w:rPr>
          <w:rFonts w:ascii="Arial" w:hAnsi="Arial" w:cs="Arial"/>
          <w:sz w:val="20"/>
          <w:szCs w:val="20"/>
        </w:rPr>
        <w:t>.11.202</w:t>
      </w:r>
      <w:r w:rsidR="00BE738A" w:rsidRPr="00184C83">
        <w:rPr>
          <w:rFonts w:ascii="Arial" w:hAnsi="Arial" w:cs="Arial"/>
          <w:sz w:val="20"/>
          <w:szCs w:val="20"/>
        </w:rPr>
        <w:t>4</w:t>
      </w:r>
      <w:r w:rsidR="000C6C40" w:rsidRPr="00184C83">
        <w:rPr>
          <w:rFonts w:ascii="Arial" w:hAnsi="Arial" w:cs="Arial"/>
          <w:sz w:val="20"/>
          <w:szCs w:val="20"/>
        </w:rPr>
        <w:t xml:space="preserve"> г </w:t>
      </w:r>
      <w:r w:rsidR="00BE738A" w:rsidRPr="00184C83">
        <w:rPr>
          <w:rFonts w:ascii="Arial" w:hAnsi="Arial" w:cs="Arial"/>
          <w:sz w:val="20"/>
          <w:szCs w:val="20"/>
        </w:rPr>
        <w:t xml:space="preserve"> </w:t>
      </w:r>
      <w:r w:rsidR="003C5FD8" w:rsidRPr="00184C83">
        <w:rPr>
          <w:rFonts w:ascii="Arial" w:hAnsi="Arial" w:cs="Arial"/>
          <w:sz w:val="20"/>
          <w:szCs w:val="20"/>
        </w:rPr>
        <w:t>№</w:t>
      </w:r>
      <w:r w:rsidR="00B035B3" w:rsidRPr="00184C83">
        <w:rPr>
          <w:rFonts w:ascii="Arial" w:hAnsi="Arial" w:cs="Arial"/>
          <w:sz w:val="20"/>
          <w:szCs w:val="20"/>
        </w:rPr>
        <w:t xml:space="preserve"> </w:t>
      </w:r>
      <w:r w:rsidR="00301D09" w:rsidRPr="00184C83">
        <w:rPr>
          <w:rFonts w:ascii="Arial" w:hAnsi="Arial" w:cs="Arial"/>
          <w:sz w:val="20"/>
          <w:szCs w:val="20"/>
        </w:rPr>
        <w:t>165</w:t>
      </w:r>
    </w:p>
    <w:p w:rsidR="00F8651E" w:rsidRPr="00184C83" w:rsidRDefault="00F8651E" w:rsidP="00184C8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84C83">
        <w:rPr>
          <w:rFonts w:ascii="Arial" w:hAnsi="Arial" w:cs="Arial"/>
          <w:sz w:val="20"/>
          <w:szCs w:val="20"/>
        </w:rPr>
        <w:t>р.п. Неболчи</w:t>
      </w:r>
    </w:p>
    <w:p w:rsidR="00F8651E" w:rsidRPr="00184C83" w:rsidRDefault="00F8651E" w:rsidP="00184C83">
      <w:pPr>
        <w:shd w:val="clear" w:color="auto" w:fill="FFFFFF"/>
        <w:ind w:firstLine="709"/>
        <w:jc w:val="right"/>
        <w:rPr>
          <w:rFonts w:ascii="Arial" w:hAnsi="Arial" w:cs="Arial"/>
          <w:b/>
          <w:bCs/>
          <w:sz w:val="20"/>
          <w:szCs w:val="20"/>
        </w:rPr>
      </w:pPr>
    </w:p>
    <w:p w:rsidR="00F8651E" w:rsidRPr="00184C83" w:rsidRDefault="00F8651E" w:rsidP="00184C83">
      <w:pPr>
        <w:shd w:val="clear" w:color="auto" w:fill="FFFFFF"/>
        <w:tabs>
          <w:tab w:val="left" w:pos="4680"/>
        </w:tabs>
        <w:ind w:firstLine="709"/>
        <w:jc w:val="center"/>
        <w:rPr>
          <w:rFonts w:ascii="Arial" w:hAnsi="Arial" w:cs="Arial"/>
          <w:b/>
          <w:bCs/>
          <w:sz w:val="20"/>
          <w:szCs w:val="20"/>
        </w:rPr>
      </w:pPr>
      <w:r w:rsidRPr="00184C83">
        <w:rPr>
          <w:rFonts w:ascii="Arial" w:hAnsi="Arial" w:cs="Arial"/>
          <w:b/>
          <w:bCs/>
          <w:sz w:val="20"/>
          <w:szCs w:val="20"/>
        </w:rPr>
        <w:t>О заключении соглашения о передаче Контрольно-счетной палате Любытинского</w:t>
      </w:r>
      <w:r w:rsidR="00E07A08" w:rsidRPr="00184C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184C83">
        <w:rPr>
          <w:rFonts w:ascii="Arial" w:hAnsi="Arial" w:cs="Arial"/>
          <w:b/>
          <w:bCs/>
          <w:sz w:val="20"/>
          <w:szCs w:val="20"/>
        </w:rPr>
        <w:t>муниципального района полномочий Контрольно-счетной комиссии Неболчского</w:t>
      </w:r>
      <w:r w:rsidR="00E07A08" w:rsidRPr="00184C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184C83">
        <w:rPr>
          <w:rFonts w:ascii="Arial" w:hAnsi="Arial" w:cs="Arial"/>
          <w:b/>
          <w:bCs/>
          <w:sz w:val="20"/>
          <w:szCs w:val="20"/>
        </w:rPr>
        <w:t>сельского поселения по осуществлению внешнего муниципально</w:t>
      </w:r>
      <w:r w:rsidR="00167DD9" w:rsidRPr="00184C83">
        <w:rPr>
          <w:rFonts w:ascii="Arial" w:hAnsi="Arial" w:cs="Arial"/>
          <w:b/>
          <w:bCs/>
          <w:sz w:val="20"/>
          <w:szCs w:val="20"/>
        </w:rPr>
        <w:t>го финансового контроля на 202</w:t>
      </w:r>
      <w:r w:rsidR="00BE738A" w:rsidRPr="00184C83">
        <w:rPr>
          <w:rFonts w:ascii="Arial" w:hAnsi="Arial" w:cs="Arial"/>
          <w:b/>
          <w:bCs/>
          <w:sz w:val="20"/>
          <w:szCs w:val="20"/>
        </w:rPr>
        <w:t>5</w:t>
      </w:r>
      <w:r w:rsidR="008D3E91" w:rsidRPr="00184C83">
        <w:rPr>
          <w:rFonts w:ascii="Arial" w:hAnsi="Arial" w:cs="Arial"/>
          <w:b/>
          <w:bCs/>
          <w:sz w:val="20"/>
          <w:szCs w:val="20"/>
        </w:rPr>
        <w:t xml:space="preserve"> год</w:t>
      </w:r>
    </w:p>
    <w:p w:rsidR="00F8651E" w:rsidRPr="00184C83" w:rsidRDefault="00F8651E" w:rsidP="00184C83">
      <w:pPr>
        <w:shd w:val="clear" w:color="auto" w:fill="FFFFFF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F8651E" w:rsidRPr="00184C83" w:rsidRDefault="00F8651E" w:rsidP="00184C83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84C83">
        <w:rPr>
          <w:rFonts w:ascii="Arial" w:hAnsi="Arial" w:cs="Arial"/>
          <w:b/>
          <w:bCs/>
          <w:sz w:val="20"/>
          <w:szCs w:val="20"/>
        </w:rPr>
        <w:tab/>
      </w:r>
      <w:r w:rsidRPr="00184C83">
        <w:rPr>
          <w:rFonts w:ascii="Arial" w:hAnsi="Arial" w:cs="Arial"/>
          <w:sz w:val="20"/>
          <w:szCs w:val="20"/>
        </w:rPr>
        <w:t>В соответствии с частью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</w:t>
      </w:r>
      <w:r w:rsidR="00BE738A" w:rsidRPr="00184C83">
        <w:rPr>
          <w:rFonts w:ascii="Arial" w:hAnsi="Arial" w:cs="Arial"/>
          <w:sz w:val="20"/>
          <w:szCs w:val="20"/>
        </w:rPr>
        <w:t xml:space="preserve">, федеральных территорий </w:t>
      </w:r>
      <w:r w:rsidRPr="00184C83">
        <w:rPr>
          <w:rFonts w:ascii="Arial" w:hAnsi="Arial" w:cs="Arial"/>
          <w:sz w:val="20"/>
          <w:szCs w:val="20"/>
        </w:rPr>
        <w:t xml:space="preserve"> и муниципальных образований» Совет депутатов сельского поселения</w:t>
      </w:r>
    </w:p>
    <w:p w:rsidR="00F8651E" w:rsidRPr="00184C83" w:rsidRDefault="00F8651E" w:rsidP="00184C83">
      <w:pPr>
        <w:shd w:val="clear" w:color="auto" w:fill="FFFFFF"/>
        <w:ind w:firstLine="709"/>
        <w:rPr>
          <w:rFonts w:ascii="Arial" w:hAnsi="Arial" w:cs="Arial"/>
          <w:b/>
          <w:bCs/>
          <w:sz w:val="20"/>
          <w:szCs w:val="20"/>
        </w:rPr>
      </w:pPr>
      <w:r w:rsidRPr="00184C83">
        <w:rPr>
          <w:rFonts w:ascii="Arial" w:hAnsi="Arial" w:cs="Arial"/>
          <w:b/>
          <w:bCs/>
          <w:sz w:val="20"/>
          <w:szCs w:val="20"/>
        </w:rPr>
        <w:t>РЕШИЛ:</w:t>
      </w:r>
    </w:p>
    <w:p w:rsidR="00F8651E" w:rsidRPr="00184C83" w:rsidRDefault="00AF6CBC" w:rsidP="00184C8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84C83">
        <w:rPr>
          <w:rFonts w:ascii="Arial" w:hAnsi="Arial" w:cs="Arial"/>
          <w:sz w:val="20"/>
          <w:szCs w:val="20"/>
        </w:rPr>
        <w:t xml:space="preserve">1. </w:t>
      </w:r>
      <w:r w:rsidR="00F8651E" w:rsidRPr="00184C83">
        <w:rPr>
          <w:rFonts w:ascii="Arial" w:hAnsi="Arial" w:cs="Arial"/>
          <w:sz w:val="20"/>
          <w:szCs w:val="20"/>
        </w:rPr>
        <w:t xml:space="preserve">Заключить соглашение о передаче </w:t>
      </w:r>
      <w:r w:rsidR="00E07A08" w:rsidRPr="00184C83">
        <w:rPr>
          <w:rFonts w:ascii="Arial" w:hAnsi="Arial" w:cs="Arial"/>
          <w:bCs/>
          <w:sz w:val="20"/>
          <w:szCs w:val="20"/>
        </w:rPr>
        <w:t xml:space="preserve">Контрольно-счетной палате </w:t>
      </w:r>
      <w:r w:rsidR="00F8651E" w:rsidRPr="00184C83">
        <w:rPr>
          <w:rFonts w:ascii="Arial" w:hAnsi="Arial" w:cs="Arial"/>
          <w:bCs/>
          <w:sz w:val="20"/>
          <w:szCs w:val="20"/>
        </w:rPr>
        <w:t>Любытинского муниципального района</w:t>
      </w:r>
      <w:r w:rsidR="00F8651E" w:rsidRPr="00184C83">
        <w:rPr>
          <w:rFonts w:ascii="Arial" w:hAnsi="Arial" w:cs="Arial"/>
          <w:sz w:val="20"/>
          <w:szCs w:val="20"/>
        </w:rPr>
        <w:t xml:space="preserve"> следующих полномочий по осуществлению внешнего муниципального финансового контроля </w:t>
      </w:r>
      <w:r w:rsidR="00F8651E" w:rsidRPr="00184C83">
        <w:rPr>
          <w:rFonts w:ascii="Arial" w:hAnsi="Arial" w:cs="Arial"/>
          <w:bCs/>
          <w:sz w:val="20"/>
          <w:szCs w:val="20"/>
        </w:rPr>
        <w:t>Контрольно-счетной комиссии Неболчского сельского поселения</w:t>
      </w:r>
      <w:r w:rsidR="00F8651E" w:rsidRPr="00184C83">
        <w:rPr>
          <w:rFonts w:ascii="Arial" w:hAnsi="Arial" w:cs="Arial"/>
          <w:sz w:val="20"/>
          <w:szCs w:val="20"/>
        </w:rPr>
        <w:t xml:space="preserve">   </w:t>
      </w:r>
      <w:r w:rsidR="00167DD9" w:rsidRPr="00184C83">
        <w:rPr>
          <w:rFonts w:ascii="Arial" w:hAnsi="Arial" w:cs="Arial"/>
          <w:sz w:val="20"/>
          <w:szCs w:val="20"/>
        </w:rPr>
        <w:t>на 202</w:t>
      </w:r>
      <w:r w:rsidR="00BE738A" w:rsidRPr="00184C83">
        <w:rPr>
          <w:rFonts w:ascii="Arial" w:hAnsi="Arial" w:cs="Arial"/>
          <w:sz w:val="20"/>
          <w:szCs w:val="20"/>
        </w:rPr>
        <w:t>5</w:t>
      </w:r>
      <w:r w:rsidRPr="00184C83">
        <w:rPr>
          <w:rFonts w:ascii="Arial" w:hAnsi="Arial" w:cs="Arial"/>
          <w:sz w:val="20"/>
          <w:szCs w:val="20"/>
        </w:rPr>
        <w:t xml:space="preserve"> год:</w:t>
      </w:r>
      <w:r w:rsidR="00F8651E" w:rsidRPr="00184C83">
        <w:rPr>
          <w:rFonts w:ascii="Arial" w:hAnsi="Arial" w:cs="Arial"/>
          <w:sz w:val="20"/>
          <w:szCs w:val="20"/>
        </w:rPr>
        <w:t xml:space="preserve">                                                    </w:t>
      </w:r>
    </w:p>
    <w:p w:rsidR="00E2276F" w:rsidRPr="00184C83" w:rsidRDefault="00E2276F" w:rsidP="00184C8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84C83">
        <w:rPr>
          <w:rFonts w:ascii="Arial" w:hAnsi="Arial" w:cs="Arial"/>
          <w:sz w:val="20"/>
          <w:szCs w:val="20"/>
        </w:rPr>
        <w:t xml:space="preserve">1) организация и осуществление контроля за законностью и эффективностью использования средств бюджета Неболчского сельского поселения, а также иных средств в случаях, предусмотренных законодательством Российской Федерации; </w:t>
      </w:r>
    </w:p>
    <w:p w:rsidR="00E2276F" w:rsidRPr="00184C83" w:rsidRDefault="00E2276F" w:rsidP="00184C8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84C83">
        <w:rPr>
          <w:rFonts w:ascii="Arial" w:hAnsi="Arial" w:cs="Arial"/>
          <w:sz w:val="20"/>
          <w:szCs w:val="20"/>
        </w:rPr>
        <w:t>2) экспертиза проектов бюджета Неболчского сельского поселения, проверка и анализ обоснованности его показателей;</w:t>
      </w:r>
    </w:p>
    <w:p w:rsidR="00E2276F" w:rsidRPr="00184C83" w:rsidRDefault="00E2276F" w:rsidP="00184C8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84C83">
        <w:rPr>
          <w:rFonts w:ascii="Arial" w:hAnsi="Arial" w:cs="Arial"/>
          <w:sz w:val="20"/>
          <w:szCs w:val="20"/>
        </w:rPr>
        <w:t>3) внешняя проверка годового отчета об исполнении бюджета Неболчского сельского поселения;</w:t>
      </w:r>
    </w:p>
    <w:p w:rsidR="00E2276F" w:rsidRPr="00184C83" w:rsidRDefault="00E2276F" w:rsidP="00184C8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84C83">
        <w:rPr>
          <w:rFonts w:ascii="Arial" w:hAnsi="Arial" w:cs="Arial"/>
          <w:sz w:val="20"/>
          <w:szCs w:val="20"/>
        </w:rPr>
        <w:t>4) проведение аудита в сфере закупок товаров, работ и услуг в соответствии с Федеральным законом от 05 апреля 2013 года №44-ФЗ «О контрактной системе в сфере закупок товаров, работ, услуг для обеспечения государственных и муниципальных нужд»;</w:t>
      </w:r>
    </w:p>
    <w:p w:rsidR="00E2276F" w:rsidRPr="00184C83" w:rsidRDefault="00E2276F" w:rsidP="00184C8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84C83">
        <w:rPr>
          <w:rFonts w:ascii="Arial" w:hAnsi="Arial" w:cs="Arial"/>
          <w:sz w:val="20"/>
          <w:szCs w:val="20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E2276F" w:rsidRPr="00184C83" w:rsidRDefault="00E2276F" w:rsidP="00184C8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84C83">
        <w:rPr>
          <w:rFonts w:ascii="Arial" w:hAnsi="Arial" w:cs="Arial"/>
          <w:sz w:val="20"/>
          <w:szCs w:val="20"/>
        </w:rPr>
        <w:t>6) оценка эффективности предоставления налоговых и иных льгот и преимуществ, бюджетных кредитов за счёт средств бюджета Неболчского сельского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Неболчского сельского поселения, и имущества, находящегося в муниципальной собственности;</w:t>
      </w:r>
    </w:p>
    <w:p w:rsidR="00E2276F" w:rsidRPr="00184C83" w:rsidRDefault="00E2276F" w:rsidP="00184C8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84C83">
        <w:rPr>
          <w:rFonts w:ascii="Arial" w:hAnsi="Arial" w:cs="Arial"/>
          <w:sz w:val="20"/>
          <w:szCs w:val="20"/>
        </w:rPr>
        <w:t>7) экспертиза проектов муниципальных правовых актов в части, касающейся расходных обязательств Неболчского сельского поселения, экспертиза проектов муниципальных правовых актов, приводящих к изменению доходов бюджета Неболчского сельского поселения, а также муниципальных программ (проектов муниципальных программ);</w:t>
      </w:r>
    </w:p>
    <w:p w:rsidR="00E2276F" w:rsidRPr="00184C83" w:rsidRDefault="00E2276F" w:rsidP="00184C8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84C83">
        <w:rPr>
          <w:rFonts w:ascii="Arial" w:hAnsi="Arial" w:cs="Arial"/>
          <w:sz w:val="20"/>
          <w:szCs w:val="20"/>
        </w:rPr>
        <w:t>8) анализ и мониторинг бюджетного процесса в Неболчском сельском поселении,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E2276F" w:rsidRPr="00184C83" w:rsidRDefault="00E2276F" w:rsidP="00184C8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84C83">
        <w:rPr>
          <w:rFonts w:ascii="Arial" w:hAnsi="Arial" w:cs="Arial"/>
          <w:sz w:val="20"/>
          <w:szCs w:val="20"/>
        </w:rPr>
        <w:t>9) проведение оперативного анализа исполнения и контроля за организацией исполнения местного бюджета в текущем году, ежеквартальное представление информации о ходе исполнения бюджета Неболчского сельского поселения, о результатах проведенных контрольных и экспертно-аналитических мероприятий на Совет депутатов Неболчского сельского поселения и Главе Неболчского сельского поселения;</w:t>
      </w:r>
    </w:p>
    <w:p w:rsidR="00E2276F" w:rsidRPr="00184C83" w:rsidRDefault="00E2276F" w:rsidP="00184C8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84C83">
        <w:rPr>
          <w:rFonts w:ascii="Arial" w:hAnsi="Arial" w:cs="Arial"/>
          <w:sz w:val="20"/>
          <w:szCs w:val="20"/>
        </w:rPr>
        <w:t>10) осуществление контроля за состоянием муниципального внутреннего и внешнего долга;</w:t>
      </w:r>
    </w:p>
    <w:p w:rsidR="00E2276F" w:rsidRPr="00184C83" w:rsidRDefault="00E2276F" w:rsidP="00184C8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84C83">
        <w:rPr>
          <w:rFonts w:ascii="Arial" w:hAnsi="Arial" w:cs="Arial"/>
          <w:sz w:val="20"/>
          <w:szCs w:val="20"/>
        </w:rPr>
        <w:t>11) оценка реализуемости, рисков и результатов достижения целей социально-экономического развития Неболчского сельского поселения, предусмотренных документами стратегического планирования Неболчского сельского поселения, в пределах компетенции Контрольно-счетной палаты;</w:t>
      </w:r>
    </w:p>
    <w:p w:rsidR="00E2276F" w:rsidRPr="00184C83" w:rsidRDefault="00E2276F" w:rsidP="00184C8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84C83">
        <w:rPr>
          <w:rFonts w:ascii="Arial" w:hAnsi="Arial" w:cs="Arial"/>
          <w:sz w:val="20"/>
          <w:szCs w:val="20"/>
        </w:rPr>
        <w:t>12) участие в пределах полномочий в мероприятиях, направленных на противодействие коррупции;</w:t>
      </w:r>
    </w:p>
    <w:p w:rsidR="00E2276F" w:rsidRPr="00184C83" w:rsidRDefault="00E2276F" w:rsidP="00184C8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84C83">
        <w:rPr>
          <w:rFonts w:ascii="Arial" w:hAnsi="Arial" w:cs="Arial"/>
          <w:sz w:val="20"/>
          <w:szCs w:val="20"/>
        </w:rPr>
        <w:t>13) контроль за законностью и эффективностью использования средств сельского поселения, поступивших в бюджет поселения;</w:t>
      </w:r>
    </w:p>
    <w:p w:rsidR="00E2276F" w:rsidRPr="00184C83" w:rsidRDefault="00E2276F" w:rsidP="00184C8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84C83">
        <w:rPr>
          <w:rFonts w:ascii="Arial" w:hAnsi="Arial" w:cs="Arial"/>
          <w:sz w:val="20"/>
          <w:szCs w:val="20"/>
        </w:rPr>
        <w:t>14) иные полномочия в сфере внешнего муниципального финансового контроля, установленные федеральными законами, законами Новгородской области, Уставом и решениями Совета депутатов Неболчского сельского поселения.</w:t>
      </w:r>
    </w:p>
    <w:p w:rsidR="00F8651E" w:rsidRPr="00184C83" w:rsidRDefault="00F8651E" w:rsidP="00184C8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0"/>
          <w:szCs w:val="20"/>
        </w:rPr>
      </w:pPr>
      <w:r w:rsidRPr="00184C83">
        <w:rPr>
          <w:rFonts w:ascii="Arial" w:hAnsi="Arial" w:cs="Arial"/>
          <w:sz w:val="20"/>
          <w:szCs w:val="20"/>
        </w:rPr>
        <w:t xml:space="preserve">2. </w:t>
      </w:r>
      <w:r w:rsidR="00D3183C" w:rsidRPr="00184C83">
        <w:rPr>
          <w:rFonts w:ascii="Arial" w:hAnsi="Arial" w:cs="Arial"/>
          <w:sz w:val="20"/>
          <w:szCs w:val="20"/>
        </w:rPr>
        <w:t xml:space="preserve">Главе </w:t>
      </w:r>
      <w:r w:rsidRPr="00184C83">
        <w:rPr>
          <w:rFonts w:ascii="Arial" w:hAnsi="Arial" w:cs="Arial"/>
          <w:sz w:val="20"/>
          <w:szCs w:val="20"/>
        </w:rPr>
        <w:t>Неболчского сельского поселения подписать соглашение о передаче полномочий, указанных в пункте 1 настоящего решения.</w:t>
      </w:r>
    </w:p>
    <w:p w:rsidR="00F8651E" w:rsidRPr="00184C83" w:rsidRDefault="00F8651E" w:rsidP="00184C8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0"/>
          <w:szCs w:val="20"/>
        </w:rPr>
      </w:pPr>
      <w:r w:rsidRPr="00184C83">
        <w:rPr>
          <w:rFonts w:ascii="Arial" w:hAnsi="Arial" w:cs="Arial"/>
          <w:sz w:val="20"/>
          <w:szCs w:val="20"/>
        </w:rPr>
        <w:lastRenderedPageBreak/>
        <w:t>3. В решении о бюджете Неболчс</w:t>
      </w:r>
      <w:r w:rsidR="00394E09" w:rsidRPr="00184C83">
        <w:rPr>
          <w:rFonts w:ascii="Arial" w:hAnsi="Arial" w:cs="Arial"/>
          <w:sz w:val="20"/>
          <w:szCs w:val="20"/>
        </w:rPr>
        <w:t>кого сельского поселения</w:t>
      </w:r>
      <w:r w:rsidR="00167DD9" w:rsidRPr="00184C83">
        <w:rPr>
          <w:rFonts w:ascii="Arial" w:hAnsi="Arial" w:cs="Arial"/>
          <w:sz w:val="20"/>
          <w:szCs w:val="20"/>
        </w:rPr>
        <w:t xml:space="preserve"> на 202</w:t>
      </w:r>
      <w:r w:rsidR="00BE738A" w:rsidRPr="00184C83">
        <w:rPr>
          <w:rFonts w:ascii="Arial" w:hAnsi="Arial" w:cs="Arial"/>
          <w:sz w:val="20"/>
          <w:szCs w:val="20"/>
        </w:rPr>
        <w:t>5</w:t>
      </w:r>
      <w:r w:rsidRPr="00184C83">
        <w:rPr>
          <w:rFonts w:ascii="Arial" w:hAnsi="Arial" w:cs="Arial"/>
          <w:sz w:val="20"/>
          <w:szCs w:val="20"/>
        </w:rPr>
        <w:t xml:space="preserve"> год</w:t>
      </w:r>
      <w:r w:rsidR="00394E09" w:rsidRPr="00184C83">
        <w:rPr>
          <w:rFonts w:ascii="Arial" w:hAnsi="Arial" w:cs="Arial"/>
          <w:sz w:val="20"/>
          <w:szCs w:val="20"/>
        </w:rPr>
        <w:t xml:space="preserve"> </w:t>
      </w:r>
      <w:r w:rsidR="00515283" w:rsidRPr="00184C83">
        <w:rPr>
          <w:rFonts w:ascii="Arial" w:hAnsi="Arial" w:cs="Arial"/>
          <w:sz w:val="20"/>
          <w:szCs w:val="20"/>
        </w:rPr>
        <w:t>и план</w:t>
      </w:r>
      <w:r w:rsidR="00167DD9" w:rsidRPr="00184C83">
        <w:rPr>
          <w:rFonts w:ascii="Arial" w:hAnsi="Arial" w:cs="Arial"/>
          <w:sz w:val="20"/>
          <w:szCs w:val="20"/>
        </w:rPr>
        <w:t>овый период 202</w:t>
      </w:r>
      <w:r w:rsidR="00BE738A" w:rsidRPr="00184C83">
        <w:rPr>
          <w:rFonts w:ascii="Arial" w:hAnsi="Arial" w:cs="Arial"/>
          <w:sz w:val="20"/>
          <w:szCs w:val="20"/>
        </w:rPr>
        <w:t>6</w:t>
      </w:r>
      <w:r w:rsidR="00167DD9" w:rsidRPr="00184C83">
        <w:rPr>
          <w:rFonts w:ascii="Arial" w:hAnsi="Arial" w:cs="Arial"/>
          <w:sz w:val="20"/>
          <w:szCs w:val="20"/>
        </w:rPr>
        <w:t xml:space="preserve"> и 202</w:t>
      </w:r>
      <w:r w:rsidR="00BE738A" w:rsidRPr="00184C83">
        <w:rPr>
          <w:rFonts w:ascii="Arial" w:hAnsi="Arial" w:cs="Arial"/>
          <w:sz w:val="20"/>
          <w:szCs w:val="20"/>
        </w:rPr>
        <w:t>7</w:t>
      </w:r>
      <w:r w:rsidR="00394E09" w:rsidRPr="00184C83">
        <w:rPr>
          <w:rFonts w:ascii="Arial" w:hAnsi="Arial" w:cs="Arial"/>
          <w:sz w:val="20"/>
          <w:szCs w:val="20"/>
        </w:rPr>
        <w:t xml:space="preserve"> годов</w:t>
      </w:r>
      <w:r w:rsidRPr="00184C83">
        <w:rPr>
          <w:rFonts w:ascii="Arial" w:hAnsi="Arial" w:cs="Arial"/>
          <w:sz w:val="20"/>
          <w:szCs w:val="20"/>
        </w:rPr>
        <w:t xml:space="preserve"> предусмотреть отдельной строкой объем субвенции, необходимый для осуществления полномочий, указанных в пункте 1 настоящего решения, рассчитанный в установленном порядке.</w:t>
      </w:r>
    </w:p>
    <w:p w:rsidR="00F8651E" w:rsidRPr="00184C83" w:rsidRDefault="00F8651E" w:rsidP="00184C83">
      <w:pPr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  <w:r w:rsidRPr="00184C83">
        <w:rPr>
          <w:rFonts w:ascii="Arial" w:hAnsi="Arial" w:cs="Arial"/>
          <w:sz w:val="20"/>
          <w:szCs w:val="20"/>
        </w:rPr>
        <w:tab/>
        <w:t xml:space="preserve">4. Настоящее решение вступает в силу с 1 января </w:t>
      </w:r>
      <w:r w:rsidR="00167DD9" w:rsidRPr="00184C83">
        <w:rPr>
          <w:rFonts w:ascii="Arial" w:hAnsi="Arial" w:cs="Arial"/>
          <w:sz w:val="20"/>
          <w:szCs w:val="20"/>
        </w:rPr>
        <w:t>202</w:t>
      </w:r>
      <w:r w:rsidR="00BE738A" w:rsidRPr="00184C83">
        <w:rPr>
          <w:rFonts w:ascii="Arial" w:hAnsi="Arial" w:cs="Arial"/>
          <w:sz w:val="20"/>
          <w:szCs w:val="20"/>
        </w:rPr>
        <w:t>5</w:t>
      </w:r>
      <w:r w:rsidRPr="00184C83">
        <w:rPr>
          <w:rFonts w:ascii="Arial" w:hAnsi="Arial" w:cs="Arial"/>
          <w:sz w:val="20"/>
          <w:szCs w:val="20"/>
        </w:rPr>
        <w:t xml:space="preserve"> года.</w:t>
      </w:r>
    </w:p>
    <w:p w:rsidR="00F8651E" w:rsidRPr="00184C83" w:rsidRDefault="00F8651E" w:rsidP="00184C83">
      <w:pPr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184C83">
        <w:rPr>
          <w:rFonts w:ascii="Arial" w:hAnsi="Arial" w:cs="Arial"/>
          <w:sz w:val="20"/>
          <w:szCs w:val="20"/>
        </w:rPr>
        <w:t xml:space="preserve">          5. Настоящее решение опубликовать в информационном </w:t>
      </w:r>
      <w:r w:rsidR="001B2663" w:rsidRPr="00184C83">
        <w:rPr>
          <w:rFonts w:ascii="Arial" w:hAnsi="Arial" w:cs="Arial"/>
          <w:sz w:val="20"/>
          <w:szCs w:val="20"/>
        </w:rPr>
        <w:t>вестнике-</w:t>
      </w:r>
      <w:r w:rsidRPr="00184C83">
        <w:rPr>
          <w:rFonts w:ascii="Arial" w:hAnsi="Arial" w:cs="Arial"/>
          <w:sz w:val="20"/>
          <w:szCs w:val="20"/>
        </w:rPr>
        <w:t>бюллетене «Официальный вестник поселения» и разместить на официальном сайте Администрации поселения в сети Интернет.</w:t>
      </w:r>
    </w:p>
    <w:p w:rsidR="00F8651E" w:rsidRPr="00184C83" w:rsidRDefault="00F8651E" w:rsidP="00184C83">
      <w:pPr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</w:p>
    <w:p w:rsidR="00F8651E" w:rsidRPr="00184C83" w:rsidRDefault="00F8651E" w:rsidP="00184C83">
      <w:pPr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</w:p>
    <w:p w:rsidR="00566274" w:rsidRPr="00184C83" w:rsidRDefault="000C6C40" w:rsidP="00184C83">
      <w:pPr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184C83">
        <w:rPr>
          <w:rFonts w:ascii="Arial" w:hAnsi="Arial" w:cs="Arial"/>
          <w:b/>
          <w:bCs/>
          <w:sz w:val="20"/>
          <w:szCs w:val="20"/>
        </w:rPr>
        <w:t xml:space="preserve">Глава поселения       </w:t>
      </w:r>
      <w:r w:rsidR="00301D09" w:rsidRPr="00184C83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</w:t>
      </w:r>
      <w:r w:rsidRPr="00184C83">
        <w:rPr>
          <w:rFonts w:ascii="Arial" w:hAnsi="Arial" w:cs="Arial"/>
          <w:b/>
          <w:bCs/>
          <w:sz w:val="20"/>
          <w:szCs w:val="20"/>
        </w:rPr>
        <w:t xml:space="preserve">   Т.В. Мохнова</w:t>
      </w:r>
    </w:p>
    <w:p w:rsidR="00566274" w:rsidRPr="00184C83" w:rsidRDefault="00566274" w:rsidP="00184C83">
      <w:pPr>
        <w:ind w:firstLine="709"/>
        <w:rPr>
          <w:rFonts w:ascii="Arial" w:hAnsi="Arial" w:cs="Arial"/>
          <w:sz w:val="20"/>
          <w:szCs w:val="20"/>
        </w:rPr>
      </w:pPr>
    </w:p>
    <w:sectPr w:rsidR="00566274" w:rsidRPr="00184C83" w:rsidSect="00184C83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7AD" w:rsidRDefault="009567AD">
      <w:r>
        <w:separator/>
      </w:r>
    </w:p>
  </w:endnote>
  <w:endnote w:type="continuationSeparator" w:id="0">
    <w:p w:rsidR="009567AD" w:rsidRDefault="0095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7AD" w:rsidRDefault="009567AD">
      <w:r>
        <w:separator/>
      </w:r>
    </w:p>
  </w:footnote>
  <w:footnote w:type="continuationSeparator" w:id="0">
    <w:p w:rsidR="009567AD" w:rsidRDefault="00956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4B9C"/>
    <w:multiLevelType w:val="hybridMultilevel"/>
    <w:tmpl w:val="B27EF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2A3F73"/>
    <w:multiLevelType w:val="hybridMultilevel"/>
    <w:tmpl w:val="7CD6AA40"/>
    <w:lvl w:ilvl="0" w:tplc="E498569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51"/>
    <w:rsid w:val="00037440"/>
    <w:rsid w:val="00084299"/>
    <w:rsid w:val="00094FE0"/>
    <w:rsid w:val="0009789A"/>
    <w:rsid w:val="000B552C"/>
    <w:rsid w:val="000C64B5"/>
    <w:rsid w:val="000C6775"/>
    <w:rsid w:val="000C6C40"/>
    <w:rsid w:val="00114336"/>
    <w:rsid w:val="00127924"/>
    <w:rsid w:val="001433BB"/>
    <w:rsid w:val="00167DD9"/>
    <w:rsid w:val="00184C83"/>
    <w:rsid w:val="001A419B"/>
    <w:rsid w:val="001B2663"/>
    <w:rsid w:val="001B4511"/>
    <w:rsid w:val="001B7D08"/>
    <w:rsid w:val="00222CDA"/>
    <w:rsid w:val="002A2EBD"/>
    <w:rsid w:val="00301D09"/>
    <w:rsid w:val="00317677"/>
    <w:rsid w:val="00381CC3"/>
    <w:rsid w:val="00382A66"/>
    <w:rsid w:val="003879CB"/>
    <w:rsid w:val="00394E09"/>
    <w:rsid w:val="00397A50"/>
    <w:rsid w:val="003C5FD8"/>
    <w:rsid w:val="003D6E48"/>
    <w:rsid w:val="00411D17"/>
    <w:rsid w:val="00475D35"/>
    <w:rsid w:val="00484149"/>
    <w:rsid w:val="004B763A"/>
    <w:rsid w:val="004E5B7F"/>
    <w:rsid w:val="004F3CC2"/>
    <w:rsid w:val="00515283"/>
    <w:rsid w:val="0052393E"/>
    <w:rsid w:val="00566274"/>
    <w:rsid w:val="00572395"/>
    <w:rsid w:val="005B202D"/>
    <w:rsid w:val="005C0BC8"/>
    <w:rsid w:val="005E11FE"/>
    <w:rsid w:val="00600070"/>
    <w:rsid w:val="00602646"/>
    <w:rsid w:val="0061439E"/>
    <w:rsid w:val="0063034B"/>
    <w:rsid w:val="00634F28"/>
    <w:rsid w:val="00641F7F"/>
    <w:rsid w:val="00643736"/>
    <w:rsid w:val="006763BB"/>
    <w:rsid w:val="00681438"/>
    <w:rsid w:val="0068270D"/>
    <w:rsid w:val="006A5794"/>
    <w:rsid w:val="006C12D0"/>
    <w:rsid w:val="00730B68"/>
    <w:rsid w:val="0073230A"/>
    <w:rsid w:val="007735D0"/>
    <w:rsid w:val="007A2491"/>
    <w:rsid w:val="007A60A6"/>
    <w:rsid w:val="007D474B"/>
    <w:rsid w:val="00834247"/>
    <w:rsid w:val="008365D5"/>
    <w:rsid w:val="008A1AFE"/>
    <w:rsid w:val="008B286E"/>
    <w:rsid w:val="008B29C5"/>
    <w:rsid w:val="008D3E91"/>
    <w:rsid w:val="008D68BB"/>
    <w:rsid w:val="00901E6F"/>
    <w:rsid w:val="009120B2"/>
    <w:rsid w:val="00926846"/>
    <w:rsid w:val="009335B8"/>
    <w:rsid w:val="009352C1"/>
    <w:rsid w:val="009565F8"/>
    <w:rsid w:val="009567AD"/>
    <w:rsid w:val="0096547F"/>
    <w:rsid w:val="009E225C"/>
    <w:rsid w:val="009E7222"/>
    <w:rsid w:val="00A414C1"/>
    <w:rsid w:val="00A525A8"/>
    <w:rsid w:val="00A63F70"/>
    <w:rsid w:val="00A95010"/>
    <w:rsid w:val="00AB6237"/>
    <w:rsid w:val="00AC2F64"/>
    <w:rsid w:val="00AC4DD1"/>
    <w:rsid w:val="00AE16A7"/>
    <w:rsid w:val="00AE47A0"/>
    <w:rsid w:val="00AF6CBC"/>
    <w:rsid w:val="00B01D71"/>
    <w:rsid w:val="00B035B3"/>
    <w:rsid w:val="00B523E8"/>
    <w:rsid w:val="00B5641D"/>
    <w:rsid w:val="00B7636A"/>
    <w:rsid w:val="00B8222A"/>
    <w:rsid w:val="00BE738A"/>
    <w:rsid w:val="00C12EF1"/>
    <w:rsid w:val="00C33DAD"/>
    <w:rsid w:val="00C40C19"/>
    <w:rsid w:val="00C6105A"/>
    <w:rsid w:val="00C95055"/>
    <w:rsid w:val="00CD4DAD"/>
    <w:rsid w:val="00D27E6B"/>
    <w:rsid w:val="00D3183C"/>
    <w:rsid w:val="00D4003F"/>
    <w:rsid w:val="00D85A33"/>
    <w:rsid w:val="00DA070E"/>
    <w:rsid w:val="00DB399A"/>
    <w:rsid w:val="00DE618E"/>
    <w:rsid w:val="00DF668B"/>
    <w:rsid w:val="00E07A08"/>
    <w:rsid w:val="00E2276F"/>
    <w:rsid w:val="00E275CB"/>
    <w:rsid w:val="00E51347"/>
    <w:rsid w:val="00E61F09"/>
    <w:rsid w:val="00E74849"/>
    <w:rsid w:val="00E91B68"/>
    <w:rsid w:val="00ED1151"/>
    <w:rsid w:val="00EF21C6"/>
    <w:rsid w:val="00F11271"/>
    <w:rsid w:val="00F11923"/>
    <w:rsid w:val="00F20387"/>
    <w:rsid w:val="00F221FA"/>
    <w:rsid w:val="00F34467"/>
    <w:rsid w:val="00F52D81"/>
    <w:rsid w:val="00F72C77"/>
    <w:rsid w:val="00F8651E"/>
    <w:rsid w:val="00F952D6"/>
    <w:rsid w:val="00FB3C01"/>
    <w:rsid w:val="00F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AF769-FC59-426F-8C79-B55541F7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151"/>
    <w:rPr>
      <w:sz w:val="24"/>
      <w:szCs w:val="24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ED1151"/>
    <w:rPr>
      <w:sz w:val="20"/>
      <w:szCs w:val="20"/>
    </w:rPr>
  </w:style>
  <w:style w:type="character" w:customStyle="1" w:styleId="FootnoteTextChar">
    <w:name w:val="Footnote Text Char"/>
    <w:uiPriority w:val="99"/>
    <w:semiHidden/>
    <w:rsid w:val="002B3D4A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ED1151"/>
    <w:rPr>
      <w:lang w:val="ru-RU" w:eastAsia="ru-RU"/>
    </w:rPr>
  </w:style>
  <w:style w:type="character" w:styleId="a5">
    <w:name w:val="footnote reference"/>
    <w:uiPriority w:val="99"/>
    <w:rsid w:val="00ED1151"/>
    <w:rPr>
      <w:vertAlign w:val="superscript"/>
    </w:rPr>
  </w:style>
  <w:style w:type="paragraph" w:styleId="a6">
    <w:name w:val="header"/>
    <w:basedOn w:val="a"/>
    <w:link w:val="a7"/>
    <w:uiPriority w:val="99"/>
    <w:rsid w:val="006763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HeaderChar">
    <w:name w:val="Header Char"/>
    <w:uiPriority w:val="99"/>
    <w:semiHidden/>
    <w:rsid w:val="002B3D4A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6763BB"/>
    <w:rPr>
      <w:sz w:val="24"/>
      <w:szCs w:val="24"/>
    </w:rPr>
  </w:style>
  <w:style w:type="paragraph" w:styleId="a8">
    <w:name w:val="footer"/>
    <w:basedOn w:val="a"/>
    <w:link w:val="a9"/>
    <w:uiPriority w:val="99"/>
    <w:rsid w:val="006763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2B3D4A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locked/>
    <w:rsid w:val="006763BB"/>
    <w:rPr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64373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BE738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BE73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Alexi</dc:creator>
  <cp:keywords/>
  <cp:lastModifiedBy>admin</cp:lastModifiedBy>
  <cp:revision>2</cp:revision>
  <cp:lastPrinted>2024-11-11T09:43:00Z</cp:lastPrinted>
  <dcterms:created xsi:type="dcterms:W3CDTF">2024-11-19T08:06:00Z</dcterms:created>
  <dcterms:modified xsi:type="dcterms:W3CDTF">2024-11-19T08:06:00Z</dcterms:modified>
</cp:coreProperties>
</file>