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7C" w:rsidRDefault="00413F7C" w:rsidP="00413F7C">
      <w:pPr>
        <w:tabs>
          <w:tab w:val="left" w:pos="3060"/>
        </w:tabs>
        <w:jc w:val="center"/>
        <w:rPr>
          <w:b/>
          <w:sz w:val="28"/>
          <w:szCs w:val="28"/>
        </w:rPr>
      </w:pPr>
      <w:bookmarkStart w:id="0" w:name="_GoBack"/>
      <w:bookmarkEnd w:id="0"/>
    </w:p>
    <w:p w:rsidR="00413F7C" w:rsidRPr="001D0CB5" w:rsidRDefault="00413F7C" w:rsidP="001D0CB5">
      <w:pPr>
        <w:tabs>
          <w:tab w:val="left" w:pos="3060"/>
        </w:tabs>
        <w:jc w:val="right"/>
        <w:rPr>
          <w:b/>
          <w:sz w:val="28"/>
          <w:szCs w:val="28"/>
        </w:rPr>
      </w:pPr>
    </w:p>
    <w:p w:rsidR="002E2BA9" w:rsidRPr="001D0CB5" w:rsidRDefault="002E2BA9" w:rsidP="001D0CB5">
      <w:pPr>
        <w:tabs>
          <w:tab w:val="left" w:pos="3060"/>
        </w:tabs>
        <w:jc w:val="center"/>
        <w:rPr>
          <w:b/>
          <w:sz w:val="28"/>
          <w:szCs w:val="28"/>
        </w:rPr>
      </w:pPr>
      <w:r w:rsidRPr="001D0CB5">
        <w:rPr>
          <w:b/>
          <w:sz w:val="28"/>
          <w:szCs w:val="28"/>
        </w:rPr>
        <w:t>Российская Федерация</w:t>
      </w:r>
    </w:p>
    <w:p w:rsidR="002E2BA9" w:rsidRPr="001D0CB5" w:rsidRDefault="002E2BA9" w:rsidP="001D0CB5">
      <w:pPr>
        <w:tabs>
          <w:tab w:val="left" w:pos="3060"/>
        </w:tabs>
        <w:jc w:val="center"/>
        <w:rPr>
          <w:sz w:val="28"/>
          <w:szCs w:val="28"/>
        </w:rPr>
      </w:pPr>
      <w:r w:rsidRPr="001D0CB5">
        <w:rPr>
          <w:b/>
          <w:sz w:val="28"/>
          <w:szCs w:val="28"/>
        </w:rPr>
        <w:t>Новгородская область Любытинский район</w:t>
      </w:r>
    </w:p>
    <w:p w:rsidR="002E2BA9" w:rsidRPr="001D0CB5" w:rsidRDefault="002E2BA9" w:rsidP="001D0CB5">
      <w:pPr>
        <w:tabs>
          <w:tab w:val="left" w:pos="2338"/>
          <w:tab w:val="left" w:pos="5740"/>
        </w:tabs>
        <w:jc w:val="center"/>
        <w:rPr>
          <w:spacing w:val="90"/>
          <w:sz w:val="28"/>
          <w:szCs w:val="28"/>
        </w:rPr>
      </w:pPr>
    </w:p>
    <w:p w:rsidR="002E2BA9" w:rsidRPr="001D0CB5" w:rsidRDefault="002E2BA9" w:rsidP="001D0CB5">
      <w:pPr>
        <w:tabs>
          <w:tab w:val="left" w:pos="2338"/>
          <w:tab w:val="left" w:pos="5740"/>
        </w:tabs>
        <w:jc w:val="center"/>
        <w:rPr>
          <w:b/>
          <w:spacing w:val="90"/>
          <w:sz w:val="28"/>
          <w:szCs w:val="28"/>
        </w:rPr>
      </w:pPr>
      <w:r w:rsidRPr="001D0CB5">
        <w:rPr>
          <w:b/>
          <w:spacing w:val="90"/>
          <w:sz w:val="28"/>
          <w:szCs w:val="28"/>
        </w:rPr>
        <w:t>СОВЕТ ДЕПУТАТОВ НЕБОЛЧСКОГО</w:t>
      </w:r>
    </w:p>
    <w:p w:rsidR="002E2BA9" w:rsidRPr="001D0CB5" w:rsidRDefault="002E2BA9" w:rsidP="001D0CB5">
      <w:pPr>
        <w:tabs>
          <w:tab w:val="left" w:pos="2338"/>
          <w:tab w:val="left" w:pos="5740"/>
        </w:tabs>
        <w:jc w:val="center"/>
        <w:rPr>
          <w:b/>
          <w:spacing w:val="90"/>
          <w:sz w:val="28"/>
          <w:szCs w:val="28"/>
        </w:rPr>
      </w:pPr>
      <w:r w:rsidRPr="001D0CB5">
        <w:rPr>
          <w:b/>
          <w:spacing w:val="90"/>
          <w:sz w:val="28"/>
          <w:szCs w:val="28"/>
        </w:rPr>
        <w:t>СЕЛЬСКОГО ПОСЕЛЕНИЯ</w:t>
      </w:r>
    </w:p>
    <w:p w:rsidR="001D0CB5" w:rsidRDefault="001D0CB5" w:rsidP="001D0CB5">
      <w:pPr>
        <w:jc w:val="center"/>
        <w:outlineLvl w:val="0"/>
        <w:rPr>
          <w:b/>
          <w:sz w:val="28"/>
          <w:szCs w:val="28"/>
        </w:rPr>
      </w:pPr>
    </w:p>
    <w:p w:rsidR="006151EA" w:rsidRPr="001D0CB5" w:rsidRDefault="006151EA" w:rsidP="001D0CB5">
      <w:pPr>
        <w:jc w:val="center"/>
        <w:outlineLvl w:val="0"/>
        <w:rPr>
          <w:b/>
          <w:sz w:val="28"/>
          <w:szCs w:val="28"/>
        </w:rPr>
      </w:pPr>
      <w:r w:rsidRPr="001D0CB5">
        <w:rPr>
          <w:b/>
          <w:sz w:val="28"/>
          <w:szCs w:val="28"/>
        </w:rPr>
        <w:t>Р Е Ш Е Н И Е</w:t>
      </w:r>
    </w:p>
    <w:p w:rsidR="001D0CB5" w:rsidRDefault="001D0CB5" w:rsidP="001D0CB5">
      <w:pPr>
        <w:rPr>
          <w:sz w:val="28"/>
          <w:szCs w:val="28"/>
        </w:rPr>
      </w:pPr>
    </w:p>
    <w:p w:rsidR="001D0CB5" w:rsidRPr="00DA763F" w:rsidRDefault="00413F7C" w:rsidP="001D0CB5">
      <w:pPr>
        <w:rPr>
          <w:sz w:val="28"/>
          <w:szCs w:val="28"/>
        </w:rPr>
      </w:pPr>
      <w:r>
        <w:rPr>
          <w:sz w:val="28"/>
          <w:szCs w:val="28"/>
        </w:rPr>
        <w:t>О</w:t>
      </w:r>
      <w:r w:rsidR="001D0CB5">
        <w:rPr>
          <w:sz w:val="28"/>
          <w:szCs w:val="28"/>
        </w:rPr>
        <w:t>т</w:t>
      </w:r>
      <w:r>
        <w:rPr>
          <w:sz w:val="28"/>
          <w:szCs w:val="28"/>
        </w:rPr>
        <w:t xml:space="preserve"> 30.04.2025 г.</w:t>
      </w:r>
      <w:r w:rsidR="001D0CB5">
        <w:rPr>
          <w:sz w:val="28"/>
          <w:szCs w:val="28"/>
        </w:rPr>
        <w:t xml:space="preserve">  №</w:t>
      </w:r>
      <w:r>
        <w:rPr>
          <w:sz w:val="28"/>
          <w:szCs w:val="28"/>
        </w:rPr>
        <w:t xml:space="preserve"> 185</w:t>
      </w:r>
    </w:p>
    <w:p w:rsidR="001D0CB5" w:rsidRPr="00DA763F" w:rsidRDefault="001D0CB5" w:rsidP="001D0CB5">
      <w:pPr>
        <w:rPr>
          <w:sz w:val="28"/>
          <w:szCs w:val="28"/>
        </w:rPr>
      </w:pPr>
      <w:proofErr w:type="spellStart"/>
      <w:r>
        <w:rPr>
          <w:sz w:val="28"/>
          <w:szCs w:val="28"/>
        </w:rPr>
        <w:t>р.</w:t>
      </w:r>
      <w:r w:rsidRPr="00DA763F">
        <w:rPr>
          <w:sz w:val="28"/>
          <w:szCs w:val="28"/>
        </w:rPr>
        <w:t>п</w:t>
      </w:r>
      <w:proofErr w:type="spellEnd"/>
      <w:r w:rsidRPr="00DA763F">
        <w:rPr>
          <w:sz w:val="28"/>
          <w:szCs w:val="28"/>
        </w:rPr>
        <w:t>.</w:t>
      </w:r>
      <w:r>
        <w:rPr>
          <w:sz w:val="28"/>
          <w:szCs w:val="28"/>
        </w:rPr>
        <w:t xml:space="preserve"> </w:t>
      </w:r>
      <w:r w:rsidRPr="00DA763F">
        <w:rPr>
          <w:sz w:val="28"/>
          <w:szCs w:val="28"/>
        </w:rPr>
        <w:t>Неболчи</w:t>
      </w:r>
    </w:p>
    <w:p w:rsidR="001D0CB5" w:rsidRPr="001D0CB5" w:rsidRDefault="001D0CB5" w:rsidP="001D0CB5">
      <w:pPr>
        <w:jc w:val="both"/>
        <w:outlineLvl w:val="0"/>
        <w:rPr>
          <w:b/>
          <w:sz w:val="28"/>
          <w:szCs w:val="28"/>
        </w:rPr>
      </w:pPr>
    </w:p>
    <w:p w:rsidR="006151EA" w:rsidRDefault="006151EA" w:rsidP="001D0CB5">
      <w:pPr>
        <w:ind w:right="5669"/>
        <w:jc w:val="both"/>
        <w:outlineLvl w:val="0"/>
        <w:rPr>
          <w:b/>
          <w:sz w:val="28"/>
          <w:szCs w:val="28"/>
        </w:rPr>
      </w:pPr>
      <w:r w:rsidRPr="001D0CB5">
        <w:rPr>
          <w:b/>
          <w:sz w:val="28"/>
          <w:szCs w:val="28"/>
        </w:rPr>
        <w:t xml:space="preserve">Об исполнении бюджета </w:t>
      </w:r>
      <w:r w:rsidR="00E521A4" w:rsidRPr="001D0CB5">
        <w:rPr>
          <w:b/>
          <w:sz w:val="28"/>
          <w:szCs w:val="28"/>
        </w:rPr>
        <w:t>Неболчского сельского поселения</w:t>
      </w:r>
      <w:r w:rsidR="001D0CB5" w:rsidRPr="001D0CB5">
        <w:rPr>
          <w:b/>
          <w:sz w:val="28"/>
          <w:szCs w:val="28"/>
        </w:rPr>
        <w:t xml:space="preserve"> </w:t>
      </w:r>
      <w:r w:rsidR="005856DE" w:rsidRPr="001D0CB5">
        <w:rPr>
          <w:b/>
          <w:sz w:val="28"/>
          <w:szCs w:val="28"/>
        </w:rPr>
        <w:t>за 202</w:t>
      </w:r>
      <w:r w:rsidR="00951D61" w:rsidRPr="001D0CB5">
        <w:rPr>
          <w:b/>
          <w:sz w:val="28"/>
          <w:szCs w:val="28"/>
        </w:rPr>
        <w:t>4</w:t>
      </w:r>
      <w:r w:rsidR="00E521A4" w:rsidRPr="001D0CB5">
        <w:rPr>
          <w:b/>
          <w:sz w:val="28"/>
          <w:szCs w:val="28"/>
        </w:rPr>
        <w:t xml:space="preserve"> год</w:t>
      </w:r>
      <w:r w:rsidRPr="001D0CB5">
        <w:rPr>
          <w:b/>
          <w:sz w:val="28"/>
          <w:szCs w:val="28"/>
        </w:rPr>
        <w:t xml:space="preserve"> </w:t>
      </w:r>
    </w:p>
    <w:p w:rsidR="001D0CB5" w:rsidRPr="001D0CB5" w:rsidRDefault="001D0CB5" w:rsidP="001D0CB5">
      <w:pPr>
        <w:ind w:right="5669"/>
        <w:jc w:val="both"/>
        <w:outlineLvl w:val="0"/>
        <w:rPr>
          <w:b/>
          <w:sz w:val="28"/>
          <w:szCs w:val="28"/>
        </w:rPr>
      </w:pPr>
    </w:p>
    <w:p w:rsidR="006151EA" w:rsidRPr="001D0CB5" w:rsidRDefault="004546B1" w:rsidP="001D0CB5">
      <w:pPr>
        <w:ind w:firstLine="709"/>
        <w:jc w:val="both"/>
        <w:rPr>
          <w:sz w:val="28"/>
          <w:szCs w:val="28"/>
        </w:rPr>
      </w:pPr>
      <w:r w:rsidRPr="001D0CB5">
        <w:rPr>
          <w:sz w:val="28"/>
          <w:szCs w:val="28"/>
        </w:rPr>
        <w:t xml:space="preserve">В соответствии со статьей 264 Бюджетного кодекса Российской Федерации Совет </w:t>
      </w:r>
      <w:r w:rsidR="00E521A4" w:rsidRPr="001D0CB5">
        <w:rPr>
          <w:sz w:val="28"/>
          <w:szCs w:val="28"/>
        </w:rPr>
        <w:t>Депутатов</w:t>
      </w:r>
    </w:p>
    <w:p w:rsidR="006151EA" w:rsidRPr="001D0CB5" w:rsidRDefault="00E521A4" w:rsidP="001D0CB5">
      <w:pPr>
        <w:jc w:val="both"/>
        <w:outlineLvl w:val="0"/>
        <w:rPr>
          <w:b/>
          <w:sz w:val="28"/>
          <w:szCs w:val="28"/>
        </w:rPr>
      </w:pPr>
      <w:r w:rsidRPr="001D0CB5">
        <w:rPr>
          <w:b/>
          <w:sz w:val="28"/>
          <w:szCs w:val="28"/>
        </w:rPr>
        <w:t>РЕШИЛ</w:t>
      </w:r>
      <w:r w:rsidR="006151EA" w:rsidRPr="001D0CB5">
        <w:rPr>
          <w:b/>
          <w:sz w:val="28"/>
          <w:szCs w:val="28"/>
        </w:rPr>
        <w:t>:</w:t>
      </w:r>
    </w:p>
    <w:p w:rsidR="00340E7F" w:rsidRPr="001D0CB5" w:rsidRDefault="00340E7F" w:rsidP="001D0CB5">
      <w:pPr>
        <w:ind w:firstLine="705"/>
        <w:jc w:val="both"/>
        <w:rPr>
          <w:sz w:val="28"/>
          <w:szCs w:val="28"/>
        </w:rPr>
      </w:pPr>
      <w:r w:rsidRPr="001D0CB5">
        <w:rPr>
          <w:sz w:val="28"/>
          <w:szCs w:val="28"/>
        </w:rPr>
        <w:t>1.</w:t>
      </w:r>
      <w:r w:rsidR="006151EA" w:rsidRPr="001D0CB5">
        <w:rPr>
          <w:sz w:val="28"/>
          <w:szCs w:val="28"/>
        </w:rPr>
        <w:t>Утвердить отчет об исполн</w:t>
      </w:r>
      <w:r w:rsidR="00E521A4" w:rsidRPr="001D0CB5">
        <w:rPr>
          <w:sz w:val="28"/>
          <w:szCs w:val="28"/>
        </w:rPr>
        <w:t>ении бюджета Неболчского сельского поселения</w:t>
      </w:r>
      <w:r w:rsidR="005856DE" w:rsidRPr="001D0CB5">
        <w:rPr>
          <w:sz w:val="28"/>
          <w:szCs w:val="28"/>
        </w:rPr>
        <w:t xml:space="preserve"> за 202</w:t>
      </w:r>
      <w:r w:rsidR="00951D61" w:rsidRPr="001D0CB5">
        <w:rPr>
          <w:sz w:val="28"/>
          <w:szCs w:val="28"/>
        </w:rPr>
        <w:t>4</w:t>
      </w:r>
      <w:r w:rsidR="006151EA" w:rsidRPr="001D0CB5">
        <w:rPr>
          <w:sz w:val="28"/>
          <w:szCs w:val="28"/>
        </w:rPr>
        <w:t xml:space="preserve"> год по доходам в сумме </w:t>
      </w:r>
      <w:r w:rsidR="00951D61" w:rsidRPr="001D0CB5">
        <w:rPr>
          <w:sz w:val="28"/>
          <w:szCs w:val="28"/>
        </w:rPr>
        <w:t>39</w:t>
      </w:r>
      <w:r w:rsidR="001D0CB5">
        <w:rPr>
          <w:sz w:val="28"/>
          <w:szCs w:val="28"/>
        </w:rPr>
        <w:t xml:space="preserve"> </w:t>
      </w:r>
      <w:r w:rsidR="00951D61" w:rsidRPr="001D0CB5">
        <w:rPr>
          <w:sz w:val="28"/>
          <w:szCs w:val="28"/>
        </w:rPr>
        <w:t>806</w:t>
      </w:r>
      <w:r w:rsidR="001D0CB5">
        <w:rPr>
          <w:sz w:val="28"/>
          <w:szCs w:val="28"/>
        </w:rPr>
        <w:t xml:space="preserve"> </w:t>
      </w:r>
      <w:r w:rsidR="00951D61" w:rsidRPr="001D0CB5">
        <w:rPr>
          <w:sz w:val="28"/>
          <w:szCs w:val="28"/>
        </w:rPr>
        <w:t>802,93</w:t>
      </w:r>
      <w:r w:rsidR="00456672" w:rsidRPr="001D0CB5">
        <w:rPr>
          <w:sz w:val="28"/>
          <w:szCs w:val="28"/>
        </w:rPr>
        <w:t xml:space="preserve"> рублей и по расходам</w:t>
      </w:r>
      <w:r w:rsidR="003923A1" w:rsidRPr="001D0CB5">
        <w:rPr>
          <w:sz w:val="28"/>
          <w:szCs w:val="28"/>
        </w:rPr>
        <w:t xml:space="preserve"> в сумме </w:t>
      </w:r>
      <w:r w:rsidR="007A3C75" w:rsidRPr="001D0CB5">
        <w:rPr>
          <w:sz w:val="28"/>
          <w:szCs w:val="28"/>
        </w:rPr>
        <w:t>4</w:t>
      </w:r>
      <w:r w:rsidR="00951D61" w:rsidRPr="001D0CB5">
        <w:rPr>
          <w:sz w:val="28"/>
          <w:szCs w:val="28"/>
        </w:rPr>
        <w:t xml:space="preserve">1067695,81 </w:t>
      </w:r>
      <w:r w:rsidR="005856DE" w:rsidRPr="001D0CB5">
        <w:rPr>
          <w:sz w:val="28"/>
          <w:szCs w:val="28"/>
        </w:rPr>
        <w:t>рублей с дефицитом</w:t>
      </w:r>
      <w:r w:rsidR="00336ED5" w:rsidRPr="001D0CB5">
        <w:rPr>
          <w:sz w:val="28"/>
          <w:szCs w:val="28"/>
        </w:rPr>
        <w:t xml:space="preserve"> бюджета</w:t>
      </w:r>
      <w:r w:rsidR="005856DE" w:rsidRPr="001D0CB5">
        <w:rPr>
          <w:sz w:val="28"/>
          <w:szCs w:val="28"/>
        </w:rPr>
        <w:t xml:space="preserve"> в сумме </w:t>
      </w:r>
      <w:r w:rsidR="00951D61" w:rsidRPr="001D0CB5">
        <w:rPr>
          <w:sz w:val="28"/>
          <w:szCs w:val="28"/>
        </w:rPr>
        <w:t>1</w:t>
      </w:r>
      <w:r w:rsidR="001D0CB5">
        <w:rPr>
          <w:sz w:val="28"/>
          <w:szCs w:val="28"/>
        </w:rPr>
        <w:t xml:space="preserve"> </w:t>
      </w:r>
      <w:r w:rsidR="00951D61" w:rsidRPr="001D0CB5">
        <w:rPr>
          <w:sz w:val="28"/>
          <w:szCs w:val="28"/>
        </w:rPr>
        <w:t>260</w:t>
      </w:r>
      <w:r w:rsidR="001D0CB5">
        <w:rPr>
          <w:sz w:val="28"/>
          <w:szCs w:val="28"/>
        </w:rPr>
        <w:t xml:space="preserve"> </w:t>
      </w:r>
      <w:r w:rsidR="00951D61" w:rsidRPr="001D0CB5">
        <w:rPr>
          <w:sz w:val="28"/>
          <w:szCs w:val="28"/>
        </w:rPr>
        <w:t>892,88</w:t>
      </w:r>
      <w:r w:rsidRPr="001D0CB5">
        <w:rPr>
          <w:sz w:val="28"/>
          <w:szCs w:val="28"/>
        </w:rPr>
        <w:t xml:space="preserve"> рубл</w:t>
      </w:r>
      <w:r w:rsidR="007A3C75" w:rsidRPr="001D0CB5">
        <w:rPr>
          <w:sz w:val="28"/>
          <w:szCs w:val="28"/>
        </w:rPr>
        <w:t>я</w:t>
      </w:r>
      <w:r w:rsidRPr="001D0CB5">
        <w:rPr>
          <w:sz w:val="28"/>
          <w:szCs w:val="28"/>
        </w:rPr>
        <w:t xml:space="preserve"> и со следующими показателями: </w:t>
      </w:r>
    </w:p>
    <w:p w:rsidR="00FB75FA" w:rsidRDefault="001D0CB5" w:rsidP="001D0CB5">
      <w:pPr>
        <w:ind w:firstLine="705"/>
        <w:rPr>
          <w:sz w:val="28"/>
          <w:szCs w:val="28"/>
        </w:rPr>
      </w:pPr>
      <w:r w:rsidRPr="001D0CB5">
        <w:rPr>
          <w:sz w:val="28"/>
          <w:szCs w:val="28"/>
        </w:rPr>
        <w:t>по доходам бюджета сельского поселения за 2024 год по кодам классификации доходов бюджета согласно приложению 1 к настоящему решению;</w:t>
      </w:r>
    </w:p>
    <w:p w:rsidR="001D0CB5" w:rsidRPr="00D96EBA" w:rsidRDefault="001D0CB5" w:rsidP="001D0CB5">
      <w:pPr>
        <w:jc w:val="right"/>
      </w:pPr>
      <w:r>
        <w:t>Приложение 1</w:t>
      </w:r>
    </w:p>
    <w:p w:rsidR="001D0CB5" w:rsidRDefault="001D0CB5" w:rsidP="001D0CB5">
      <w:pPr>
        <w:tabs>
          <w:tab w:val="left" w:pos="3013"/>
        </w:tabs>
        <w:jc w:val="right"/>
      </w:pPr>
      <w:r>
        <w:t>к решени</w:t>
      </w:r>
      <w:r w:rsidR="00BC5C8C">
        <w:t>ю</w:t>
      </w:r>
      <w:r>
        <w:t xml:space="preserve"> </w:t>
      </w:r>
    </w:p>
    <w:p w:rsidR="001D0CB5" w:rsidRDefault="001D0CB5" w:rsidP="001D0CB5">
      <w:pPr>
        <w:tabs>
          <w:tab w:val="left" w:pos="3013"/>
        </w:tabs>
        <w:jc w:val="right"/>
      </w:pPr>
      <w:r>
        <w:t xml:space="preserve">Совета депутатов Неболчского сельского </w:t>
      </w:r>
    </w:p>
    <w:p w:rsidR="001D0CB5" w:rsidRDefault="001D0CB5" w:rsidP="001D0CB5">
      <w:pPr>
        <w:tabs>
          <w:tab w:val="left" w:pos="3013"/>
        </w:tabs>
        <w:jc w:val="right"/>
      </w:pPr>
      <w:r>
        <w:t xml:space="preserve">поселения «Об исполнении бюджета </w:t>
      </w:r>
    </w:p>
    <w:p w:rsidR="001D0CB5" w:rsidRDefault="001D0CB5" w:rsidP="001D0CB5">
      <w:pPr>
        <w:tabs>
          <w:tab w:val="left" w:pos="3013"/>
        </w:tabs>
        <w:jc w:val="right"/>
      </w:pPr>
      <w:r>
        <w:t>сельского поселения за 2024 год»</w:t>
      </w:r>
    </w:p>
    <w:p w:rsidR="001D0CB5" w:rsidRDefault="001D0CB5" w:rsidP="001D0CB5">
      <w:pPr>
        <w:tabs>
          <w:tab w:val="left" w:pos="3013"/>
        </w:tabs>
        <w:jc w:val="center"/>
        <w:rPr>
          <w:bCs/>
        </w:rPr>
      </w:pPr>
    </w:p>
    <w:p w:rsidR="001D0CB5" w:rsidRDefault="001D0CB5" w:rsidP="001D0CB5">
      <w:pPr>
        <w:tabs>
          <w:tab w:val="left" w:pos="3013"/>
        </w:tabs>
        <w:jc w:val="center"/>
        <w:rPr>
          <w:bCs/>
        </w:rPr>
      </w:pPr>
      <w:r w:rsidRPr="009D6FAA">
        <w:rPr>
          <w:bCs/>
        </w:rPr>
        <w:t>ДОХОДЫ БЮДЖЕТА СЕЛЬСКОГО ПОСЕЛЕНИЯ ЗА 202</w:t>
      </w:r>
      <w:r>
        <w:rPr>
          <w:bCs/>
        </w:rPr>
        <w:t>4</w:t>
      </w:r>
      <w:r w:rsidRPr="009D6FAA">
        <w:rPr>
          <w:bCs/>
        </w:rPr>
        <w:t xml:space="preserve"> ГОД ПО КОДАМ КЛАССИФИКАЦИИ ДОХОДОВ БЮДЖЕТОА ПОСЕЛЕНИЯ</w:t>
      </w:r>
    </w:p>
    <w:p w:rsidR="001D0CB5" w:rsidRDefault="001D0CB5" w:rsidP="001D0CB5">
      <w:pPr>
        <w:tabs>
          <w:tab w:val="left" w:pos="3013"/>
        </w:tabs>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05"/>
        <w:gridCol w:w="816"/>
        <w:gridCol w:w="2408"/>
        <w:gridCol w:w="14"/>
        <w:gridCol w:w="1440"/>
        <w:gridCol w:w="12"/>
      </w:tblGrid>
      <w:tr w:rsidR="001D0CB5" w:rsidRPr="001D0CB5" w:rsidTr="00033747">
        <w:trPr>
          <w:trHeight w:val="20"/>
        </w:trPr>
        <w:tc>
          <w:tcPr>
            <w:tcW w:w="2700" w:type="pct"/>
            <w:vMerge w:val="restart"/>
            <w:shd w:val="clear" w:color="auto" w:fill="auto"/>
            <w:vAlign w:val="center"/>
          </w:tcPr>
          <w:p w:rsidR="001D0CB5" w:rsidRPr="001D0CB5" w:rsidRDefault="001D0CB5" w:rsidP="00033747">
            <w:pPr>
              <w:tabs>
                <w:tab w:val="center" w:pos="4677"/>
                <w:tab w:val="left" w:pos="7813"/>
              </w:tabs>
              <w:jc w:val="both"/>
            </w:pPr>
            <w:r>
              <w:t>Н</w:t>
            </w:r>
            <w:r w:rsidRPr="001D0CB5">
              <w:t>аименование показателя</w:t>
            </w:r>
          </w:p>
        </w:tc>
        <w:tc>
          <w:tcPr>
            <w:tcW w:w="1588" w:type="pct"/>
            <w:gridSpan w:val="3"/>
          </w:tcPr>
          <w:p w:rsidR="001D0CB5" w:rsidRPr="001D0CB5" w:rsidRDefault="001D0CB5" w:rsidP="00033747">
            <w:pPr>
              <w:tabs>
                <w:tab w:val="center" w:pos="4677"/>
                <w:tab w:val="left" w:pos="7813"/>
              </w:tabs>
              <w:jc w:val="center"/>
            </w:pPr>
            <w:r w:rsidRPr="001D0CB5">
              <w:t>Код бюджетной классификации</w:t>
            </w:r>
          </w:p>
        </w:tc>
        <w:tc>
          <w:tcPr>
            <w:tcW w:w="712" w:type="pct"/>
            <w:gridSpan w:val="2"/>
            <w:shd w:val="clear" w:color="auto" w:fill="auto"/>
            <w:vAlign w:val="center"/>
          </w:tcPr>
          <w:p w:rsidR="001D0CB5" w:rsidRPr="001D0CB5" w:rsidRDefault="001D0CB5" w:rsidP="001D0CB5">
            <w:pPr>
              <w:tabs>
                <w:tab w:val="center" w:pos="4677"/>
                <w:tab w:val="left" w:pos="7813"/>
              </w:tabs>
              <w:jc w:val="center"/>
            </w:pPr>
            <w:r w:rsidRPr="001D0CB5">
              <w:t>Кассовое исполнено</w:t>
            </w:r>
          </w:p>
        </w:tc>
      </w:tr>
      <w:tr w:rsidR="001D0CB5" w:rsidRPr="001D0CB5" w:rsidTr="00033747">
        <w:trPr>
          <w:gridAfter w:val="1"/>
          <w:wAfter w:w="6" w:type="pct"/>
          <w:trHeight w:val="1101"/>
        </w:trPr>
        <w:tc>
          <w:tcPr>
            <w:tcW w:w="2700" w:type="pct"/>
            <w:vMerge/>
            <w:shd w:val="clear" w:color="auto" w:fill="auto"/>
          </w:tcPr>
          <w:p w:rsidR="001D0CB5" w:rsidRPr="001D0CB5" w:rsidRDefault="001D0CB5" w:rsidP="00033747">
            <w:pPr>
              <w:tabs>
                <w:tab w:val="center" w:pos="4677"/>
                <w:tab w:val="left" w:pos="7813"/>
              </w:tabs>
              <w:jc w:val="both"/>
            </w:pPr>
          </w:p>
        </w:tc>
        <w:tc>
          <w:tcPr>
            <w:tcW w:w="400" w:type="pct"/>
          </w:tcPr>
          <w:p w:rsidR="001D0CB5" w:rsidRPr="001D0CB5" w:rsidRDefault="001D0CB5" w:rsidP="00033747">
            <w:pPr>
              <w:tabs>
                <w:tab w:val="center" w:pos="4677"/>
                <w:tab w:val="left" w:pos="7813"/>
              </w:tabs>
              <w:jc w:val="center"/>
            </w:pPr>
            <w:r w:rsidRPr="001D0CB5">
              <w:t>администратора поступлений</w:t>
            </w:r>
          </w:p>
        </w:tc>
        <w:tc>
          <w:tcPr>
            <w:tcW w:w="1181" w:type="pct"/>
          </w:tcPr>
          <w:p w:rsidR="001D0CB5" w:rsidRPr="001D0CB5" w:rsidRDefault="001D0CB5" w:rsidP="00033747">
            <w:pPr>
              <w:tabs>
                <w:tab w:val="center" w:pos="4677"/>
                <w:tab w:val="left" w:pos="7813"/>
              </w:tabs>
              <w:jc w:val="center"/>
            </w:pPr>
            <w:r w:rsidRPr="001D0CB5">
              <w:t>доходов бюджета поселения</w:t>
            </w:r>
          </w:p>
        </w:tc>
        <w:tc>
          <w:tcPr>
            <w:tcW w:w="713" w:type="pct"/>
            <w:gridSpan w:val="2"/>
            <w:shd w:val="clear" w:color="auto" w:fill="auto"/>
          </w:tcPr>
          <w:p w:rsidR="001D0CB5" w:rsidRPr="001D0CB5" w:rsidRDefault="00033747" w:rsidP="005B6974">
            <w:pPr>
              <w:tabs>
                <w:tab w:val="center" w:pos="4677"/>
                <w:tab w:val="left" w:pos="7813"/>
              </w:tabs>
              <w:jc w:val="center"/>
            </w:pPr>
            <w:r>
              <w:t>руб</w:t>
            </w:r>
            <w:r w:rsidR="005B6974">
              <w:t>ли</w:t>
            </w:r>
          </w:p>
        </w:tc>
      </w:tr>
      <w:tr w:rsidR="001D0CB5" w:rsidRPr="001D0CB5" w:rsidTr="00033747">
        <w:trPr>
          <w:gridAfter w:val="1"/>
          <w:wAfter w:w="6" w:type="pct"/>
          <w:trHeight w:val="20"/>
        </w:trPr>
        <w:tc>
          <w:tcPr>
            <w:tcW w:w="2700" w:type="pct"/>
            <w:shd w:val="clear" w:color="auto" w:fill="auto"/>
            <w:vAlign w:val="center"/>
          </w:tcPr>
          <w:p w:rsidR="001D0CB5" w:rsidRPr="001D0CB5" w:rsidRDefault="001D0CB5" w:rsidP="00033747">
            <w:pPr>
              <w:tabs>
                <w:tab w:val="center" w:pos="4677"/>
                <w:tab w:val="left" w:pos="7813"/>
              </w:tabs>
              <w:jc w:val="center"/>
              <w:rPr>
                <w:b/>
                <w:sz w:val="20"/>
                <w:szCs w:val="20"/>
              </w:rPr>
            </w:pPr>
            <w:r w:rsidRPr="001D0CB5">
              <w:rPr>
                <w:b/>
                <w:sz w:val="20"/>
                <w:szCs w:val="20"/>
              </w:rPr>
              <w:t>1</w:t>
            </w:r>
          </w:p>
        </w:tc>
        <w:tc>
          <w:tcPr>
            <w:tcW w:w="400" w:type="pct"/>
            <w:vAlign w:val="center"/>
          </w:tcPr>
          <w:p w:rsidR="001D0CB5" w:rsidRPr="001D0CB5" w:rsidRDefault="001D0CB5" w:rsidP="00033747">
            <w:pPr>
              <w:tabs>
                <w:tab w:val="center" w:pos="4677"/>
                <w:tab w:val="left" w:pos="7813"/>
              </w:tabs>
              <w:jc w:val="center"/>
              <w:rPr>
                <w:b/>
                <w:sz w:val="20"/>
                <w:szCs w:val="20"/>
              </w:rPr>
            </w:pPr>
            <w:r w:rsidRPr="001D0CB5">
              <w:rPr>
                <w:b/>
                <w:sz w:val="20"/>
                <w:szCs w:val="20"/>
              </w:rPr>
              <w:t>2</w:t>
            </w:r>
          </w:p>
        </w:tc>
        <w:tc>
          <w:tcPr>
            <w:tcW w:w="1181" w:type="pct"/>
            <w:vAlign w:val="center"/>
          </w:tcPr>
          <w:p w:rsidR="001D0CB5" w:rsidRPr="001D0CB5" w:rsidRDefault="001D0CB5" w:rsidP="00033747">
            <w:pPr>
              <w:tabs>
                <w:tab w:val="center" w:pos="4677"/>
                <w:tab w:val="left" w:pos="7813"/>
              </w:tabs>
              <w:jc w:val="center"/>
              <w:rPr>
                <w:b/>
                <w:sz w:val="20"/>
                <w:szCs w:val="20"/>
              </w:rPr>
            </w:pPr>
            <w:r w:rsidRPr="001D0CB5">
              <w:rPr>
                <w:b/>
                <w:sz w:val="20"/>
                <w:szCs w:val="20"/>
              </w:rPr>
              <w:t>3</w:t>
            </w:r>
          </w:p>
        </w:tc>
        <w:tc>
          <w:tcPr>
            <w:tcW w:w="713" w:type="pct"/>
            <w:gridSpan w:val="2"/>
            <w:shd w:val="clear" w:color="auto" w:fill="auto"/>
            <w:vAlign w:val="center"/>
          </w:tcPr>
          <w:p w:rsidR="001D0CB5" w:rsidRPr="001D0CB5" w:rsidRDefault="001D0CB5" w:rsidP="00033747">
            <w:pPr>
              <w:tabs>
                <w:tab w:val="center" w:pos="4677"/>
                <w:tab w:val="left" w:pos="7813"/>
              </w:tabs>
              <w:jc w:val="center"/>
              <w:rPr>
                <w:b/>
                <w:sz w:val="20"/>
                <w:szCs w:val="20"/>
              </w:rPr>
            </w:pPr>
            <w:r w:rsidRPr="001D0CB5">
              <w:rPr>
                <w:b/>
                <w:sz w:val="20"/>
                <w:szCs w:val="20"/>
              </w:rPr>
              <w:t>4</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rPr>
              <w:t>ДОХОДЫ, ВСЕГО</w:t>
            </w:r>
          </w:p>
        </w:tc>
        <w:tc>
          <w:tcPr>
            <w:tcW w:w="400" w:type="pct"/>
          </w:tcPr>
          <w:p w:rsidR="001D0CB5" w:rsidRPr="001D0CB5" w:rsidRDefault="001D0CB5" w:rsidP="00033747">
            <w:pPr>
              <w:tabs>
                <w:tab w:val="center" w:pos="4677"/>
                <w:tab w:val="left" w:pos="7813"/>
              </w:tabs>
              <w:jc w:val="center"/>
              <w:rPr>
                <w:b/>
              </w:rPr>
            </w:pP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pPr>
            <w:r w:rsidRPr="001D0CB5">
              <w:rPr>
                <w:b/>
              </w:rPr>
              <w:t>39 806 802,93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bCs/>
              </w:rPr>
              <w:t>Управление Федеральной налоговой службы по Новгородской области</w:t>
            </w:r>
          </w:p>
        </w:tc>
        <w:tc>
          <w:tcPr>
            <w:tcW w:w="400" w:type="pct"/>
          </w:tcPr>
          <w:p w:rsidR="001D0CB5" w:rsidRPr="001D0CB5" w:rsidRDefault="001D0CB5" w:rsidP="00033747">
            <w:pPr>
              <w:tabs>
                <w:tab w:val="center" w:pos="4677"/>
                <w:tab w:val="left" w:pos="7813"/>
              </w:tabs>
              <w:jc w:val="center"/>
              <w:rPr>
                <w:b/>
              </w:rPr>
            </w:pPr>
            <w:r w:rsidRPr="001D0CB5">
              <w:rPr>
                <w:b/>
              </w:rPr>
              <w:t>182</w:t>
            </w: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rPr>
                <w:b/>
              </w:rPr>
            </w:pPr>
            <w:r w:rsidRPr="001D0CB5">
              <w:rPr>
                <w:b/>
              </w:rPr>
              <w:t>7 087 714,80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1D0CB5">
              <w:lastRenderedPageBreak/>
              <w:t>соответствии со статьями 227, 2271 и 228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lastRenderedPageBreak/>
              <w:t>182</w:t>
            </w:r>
          </w:p>
        </w:tc>
        <w:tc>
          <w:tcPr>
            <w:tcW w:w="1181" w:type="pct"/>
          </w:tcPr>
          <w:p w:rsidR="001D0CB5" w:rsidRPr="001D0CB5" w:rsidRDefault="001D0CB5" w:rsidP="00033747">
            <w:pPr>
              <w:tabs>
                <w:tab w:val="center" w:pos="4677"/>
                <w:tab w:val="left" w:pos="7813"/>
              </w:tabs>
              <w:jc w:val="center"/>
            </w:pPr>
            <w:r w:rsidRPr="001D0CB5">
              <w:t>1 01 02010 01 0000 110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1 851 778,33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1 01 02020 01 0000 110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-621,10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1 01 02030 01 0000 110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6 797,40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1 01 02130 01 0000 110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1 262,96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1 03 02231 01 0000 110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1 560 920,31</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моторные масла для дизельных и (или) карбюраторных (</w:t>
            </w:r>
            <w:proofErr w:type="spellStart"/>
            <w:r w:rsidRPr="001D0CB5">
              <w:t>инжекторных</w:t>
            </w:r>
            <w:proofErr w:type="spellEnd"/>
            <w:r w:rsidRPr="001D0CB5">
              <w:t xml:space="preserve">) </w:t>
            </w:r>
            <w:proofErr w:type="spellStart"/>
            <w:r w:rsidRPr="001D0CB5">
              <w:t>двига-телей</w:t>
            </w:r>
            <w:proofErr w:type="spellEnd"/>
            <w:r w:rsidRPr="001D0CB5">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9 018,81</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1 621 282,06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 xml:space="preserve">Доходы от уплаты акцизов на прямогонный бензин, подлежащие распределению между бюджетами </w:t>
            </w:r>
            <w:r w:rsidRPr="001D0CB5">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lastRenderedPageBreak/>
              <w:t>182</w:t>
            </w:r>
          </w:p>
        </w:tc>
        <w:tc>
          <w:tcPr>
            <w:tcW w:w="1181" w:type="pct"/>
          </w:tcPr>
          <w:p w:rsidR="001D0CB5" w:rsidRPr="001D0CB5" w:rsidRDefault="001D0CB5" w:rsidP="00033747">
            <w:pPr>
              <w:tabs>
                <w:tab w:val="center" w:pos="4677"/>
                <w:tab w:val="left" w:pos="7813"/>
              </w:tabs>
              <w:jc w:val="center"/>
            </w:pPr>
            <w:r w:rsidRPr="001D0CB5">
              <w:t>1 03 02241 01 0000 110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-169 904,19</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lastRenderedPageBreak/>
              <w:t xml:space="preserve">Налог на имущество физических лиц </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10601000000000000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568 291,26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Земельный налог</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10606000000000110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1 632 768,96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Государственная пошлина за совершение нотариальных действий</w:t>
            </w:r>
          </w:p>
        </w:tc>
        <w:tc>
          <w:tcPr>
            <w:tcW w:w="400" w:type="pct"/>
          </w:tcPr>
          <w:p w:rsidR="001D0CB5" w:rsidRPr="001D0CB5" w:rsidRDefault="001D0CB5" w:rsidP="00033747">
            <w:pPr>
              <w:tabs>
                <w:tab w:val="center" w:pos="4677"/>
                <w:tab w:val="left" w:pos="7813"/>
              </w:tabs>
              <w:jc w:val="center"/>
            </w:pPr>
            <w:r w:rsidRPr="001D0CB5">
              <w:t>182</w:t>
            </w:r>
          </w:p>
        </w:tc>
        <w:tc>
          <w:tcPr>
            <w:tcW w:w="1181" w:type="pct"/>
          </w:tcPr>
          <w:p w:rsidR="001D0CB5" w:rsidRPr="001D0CB5" w:rsidRDefault="001D0CB5" w:rsidP="00033747">
            <w:pPr>
              <w:tabs>
                <w:tab w:val="center" w:pos="4677"/>
                <w:tab w:val="left" w:pos="7813"/>
              </w:tabs>
              <w:jc w:val="center"/>
            </w:pPr>
            <w:r w:rsidRPr="001D0CB5">
              <w:t>10800000100000110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6 120,00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b/>
              </w:rPr>
            </w:pPr>
            <w:r w:rsidRPr="001D0CB5">
              <w:rPr>
                <w:b/>
              </w:rPr>
              <w:t>Администрация Неболчского сельского поселения</w:t>
            </w:r>
          </w:p>
        </w:tc>
        <w:tc>
          <w:tcPr>
            <w:tcW w:w="400" w:type="pct"/>
          </w:tcPr>
          <w:p w:rsidR="001D0CB5" w:rsidRPr="001D0CB5" w:rsidRDefault="001D0CB5" w:rsidP="00033747">
            <w:pPr>
              <w:tabs>
                <w:tab w:val="center" w:pos="4677"/>
                <w:tab w:val="left" w:pos="7813"/>
              </w:tabs>
              <w:jc w:val="center"/>
              <w:rPr>
                <w:b/>
              </w:rPr>
            </w:pPr>
            <w:r w:rsidRPr="001D0CB5">
              <w:rPr>
                <w:b/>
              </w:rPr>
              <w:t>440</w:t>
            </w:r>
          </w:p>
        </w:tc>
        <w:tc>
          <w:tcPr>
            <w:tcW w:w="1181" w:type="pct"/>
          </w:tcPr>
          <w:p w:rsidR="001D0CB5" w:rsidRPr="001D0CB5" w:rsidRDefault="001D0CB5" w:rsidP="00033747">
            <w:pPr>
              <w:tabs>
                <w:tab w:val="center" w:pos="4677"/>
                <w:tab w:val="left" w:pos="7813"/>
              </w:tabs>
              <w:jc w:val="center"/>
              <w:rPr>
                <w:b/>
              </w:rPr>
            </w:pPr>
          </w:p>
        </w:tc>
        <w:tc>
          <w:tcPr>
            <w:tcW w:w="713" w:type="pct"/>
            <w:gridSpan w:val="2"/>
            <w:shd w:val="clear" w:color="auto" w:fill="auto"/>
          </w:tcPr>
          <w:p w:rsidR="001D0CB5" w:rsidRPr="001D0CB5" w:rsidRDefault="001D0CB5" w:rsidP="00033747">
            <w:pPr>
              <w:tabs>
                <w:tab w:val="center" w:pos="4677"/>
                <w:tab w:val="left" w:pos="7813"/>
              </w:tabs>
              <w:jc w:val="center"/>
              <w:rPr>
                <w:b/>
              </w:rPr>
            </w:pPr>
            <w:r w:rsidRPr="001D0CB5">
              <w:rPr>
                <w:b/>
              </w:rPr>
              <w:t>32 719 088,13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11105025100000120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600 323,06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11105035100000120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566 995,38</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1110532510000120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0,33</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11109045100000120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172 112,16</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Прочие доходы от компенсации затрат бюджетов сельских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11701050100000180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11,79</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Инициативные платежи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11715030100000150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165 800,00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Дотации местным бюджетам на выравнивание бюджетной обеспеченности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20216001100000150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15 064 100,00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t>Субсидии на обустройство и восстановление воинских захоронений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20225299100000150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1 069 784,10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shd w:val="clear" w:color="auto" w:fill="FFFFFF"/>
              <w:jc w:val="both"/>
              <w:rPr>
                <w:color w:val="1A1A1A"/>
              </w:rPr>
            </w:pPr>
            <w:r w:rsidRPr="001D0CB5">
              <w:rPr>
                <w:color w:val="1A1A1A"/>
              </w:rPr>
              <w:t>Субсидии бюджетам сельских поселений на</w:t>
            </w:r>
          </w:p>
          <w:p w:rsidR="001D0CB5" w:rsidRPr="001D0CB5" w:rsidRDefault="001D0CB5" w:rsidP="00033747">
            <w:pPr>
              <w:shd w:val="clear" w:color="auto" w:fill="FFFFFF"/>
              <w:jc w:val="both"/>
              <w:rPr>
                <w:color w:val="1A1A1A"/>
              </w:rPr>
            </w:pPr>
            <w:r w:rsidRPr="001D0CB5">
              <w:rPr>
                <w:color w:val="1A1A1A"/>
              </w:rPr>
              <w:t>подготовку проектов межевания земельных</w:t>
            </w:r>
          </w:p>
          <w:p w:rsidR="001D0CB5" w:rsidRPr="001D0CB5" w:rsidRDefault="001D0CB5" w:rsidP="00033747">
            <w:pPr>
              <w:shd w:val="clear" w:color="auto" w:fill="FFFFFF"/>
              <w:jc w:val="both"/>
              <w:rPr>
                <w:color w:val="1A1A1A"/>
              </w:rPr>
            </w:pPr>
            <w:r w:rsidRPr="001D0CB5">
              <w:rPr>
                <w:color w:val="1A1A1A"/>
              </w:rPr>
              <w:t>участков и на проведение кадастровых работ</w:t>
            </w:r>
          </w:p>
          <w:p w:rsidR="001D0CB5" w:rsidRPr="001D0CB5" w:rsidRDefault="001D0CB5" w:rsidP="00033747">
            <w:pPr>
              <w:tabs>
                <w:tab w:val="center" w:pos="4677"/>
                <w:tab w:val="left" w:pos="7813"/>
              </w:tabs>
              <w:jc w:val="both"/>
            </w:pP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20225599100000150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111 681,48</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Прочие субсидии бюджетам поселений</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20229999100000150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3 116 000,00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Субвенции бюджетам поселений на осуществление первичного воинского учета на территориях, где отсутствуют военные комиссариаты</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20235118000000150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345 500,00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pPr>
            <w:r w:rsidRPr="001D0CB5">
              <w:lastRenderedPageBreak/>
              <w:t>Субвенции местным бюджетам на выполнение передаваемых полномочий субъектов Российской Федерации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20230024100000150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259 800,00</w:t>
            </w:r>
          </w:p>
        </w:tc>
      </w:tr>
      <w:tr w:rsidR="001D0CB5" w:rsidRPr="001D0CB5" w:rsidTr="00033747">
        <w:trPr>
          <w:gridAfter w:val="1"/>
          <w:wAfter w:w="6" w:type="pct"/>
          <w:trHeight w:val="20"/>
        </w:trPr>
        <w:tc>
          <w:tcPr>
            <w:tcW w:w="2700" w:type="pct"/>
            <w:shd w:val="clear" w:color="auto" w:fill="auto"/>
          </w:tcPr>
          <w:p w:rsidR="001D0CB5" w:rsidRPr="001D0CB5" w:rsidRDefault="001D0CB5" w:rsidP="00033747">
            <w:pPr>
              <w:tabs>
                <w:tab w:val="center" w:pos="4677"/>
                <w:tab w:val="left" w:pos="7813"/>
              </w:tabs>
              <w:jc w:val="both"/>
              <w:rPr>
                <w:color w:val="000000"/>
              </w:rPr>
            </w:pPr>
            <w:r w:rsidRPr="001D0CB5">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Pr>
          <w:p w:rsidR="001D0CB5" w:rsidRPr="001D0CB5" w:rsidRDefault="001D0CB5" w:rsidP="00033747">
            <w:pPr>
              <w:tabs>
                <w:tab w:val="center" w:pos="4677"/>
                <w:tab w:val="left" w:pos="7813"/>
              </w:tabs>
              <w:jc w:val="center"/>
            </w:pPr>
            <w:r w:rsidRPr="001D0CB5">
              <w:t>440</w:t>
            </w:r>
          </w:p>
        </w:tc>
        <w:tc>
          <w:tcPr>
            <w:tcW w:w="1181" w:type="pct"/>
          </w:tcPr>
          <w:p w:rsidR="001D0CB5" w:rsidRPr="001D0CB5" w:rsidRDefault="001D0CB5" w:rsidP="00033747">
            <w:pPr>
              <w:tabs>
                <w:tab w:val="center" w:pos="4677"/>
                <w:tab w:val="left" w:pos="7813"/>
              </w:tabs>
              <w:jc w:val="center"/>
            </w:pPr>
            <w:r w:rsidRPr="001D0CB5">
              <w:t>20240014100000150</w:t>
            </w:r>
          </w:p>
        </w:tc>
        <w:tc>
          <w:tcPr>
            <w:tcW w:w="713" w:type="pct"/>
            <w:gridSpan w:val="2"/>
            <w:shd w:val="clear" w:color="auto" w:fill="auto"/>
          </w:tcPr>
          <w:p w:rsidR="001D0CB5" w:rsidRPr="001D0CB5" w:rsidRDefault="001D0CB5" w:rsidP="00033747">
            <w:pPr>
              <w:tabs>
                <w:tab w:val="center" w:pos="4677"/>
                <w:tab w:val="left" w:pos="7813"/>
              </w:tabs>
              <w:jc w:val="center"/>
            </w:pPr>
            <w:r w:rsidRPr="001D0CB5">
              <w:t>11 246 979,83</w:t>
            </w:r>
          </w:p>
        </w:tc>
      </w:tr>
    </w:tbl>
    <w:p w:rsidR="001D0CB5" w:rsidRDefault="001D0CB5" w:rsidP="001D0CB5">
      <w:pPr>
        <w:ind w:firstLine="705"/>
        <w:rPr>
          <w:sz w:val="28"/>
          <w:szCs w:val="28"/>
        </w:rPr>
      </w:pPr>
    </w:p>
    <w:p w:rsidR="006D1837" w:rsidRPr="00D96EBA" w:rsidRDefault="006D1837" w:rsidP="006D1837">
      <w:pPr>
        <w:jc w:val="right"/>
      </w:pPr>
      <w:r>
        <w:t>Приложение 2</w:t>
      </w:r>
    </w:p>
    <w:p w:rsidR="006D1837" w:rsidRDefault="006D1837" w:rsidP="006D1837">
      <w:pPr>
        <w:tabs>
          <w:tab w:val="left" w:pos="3013"/>
        </w:tabs>
        <w:jc w:val="right"/>
      </w:pPr>
      <w:r>
        <w:t>к решени</w:t>
      </w:r>
      <w:r w:rsidR="00BC5C8C">
        <w:t>ю</w:t>
      </w:r>
      <w:r>
        <w:t xml:space="preserve"> </w:t>
      </w:r>
    </w:p>
    <w:p w:rsidR="006D1837" w:rsidRDefault="006D1837" w:rsidP="006D1837">
      <w:pPr>
        <w:tabs>
          <w:tab w:val="left" w:pos="3013"/>
        </w:tabs>
        <w:jc w:val="right"/>
      </w:pPr>
      <w:r>
        <w:t xml:space="preserve">Совета депутатов Неболчского сельского </w:t>
      </w:r>
    </w:p>
    <w:p w:rsidR="006D1837" w:rsidRDefault="006D1837" w:rsidP="006D1837">
      <w:pPr>
        <w:tabs>
          <w:tab w:val="left" w:pos="3013"/>
        </w:tabs>
        <w:jc w:val="right"/>
      </w:pPr>
      <w:r>
        <w:t xml:space="preserve">поселения «Об исполнении бюджета </w:t>
      </w:r>
    </w:p>
    <w:p w:rsidR="006D1837" w:rsidRDefault="006D1837" w:rsidP="006D1837">
      <w:pPr>
        <w:tabs>
          <w:tab w:val="left" w:pos="3013"/>
        </w:tabs>
        <w:jc w:val="right"/>
      </w:pPr>
      <w:r>
        <w:t>сельского поселения за 2024 год»</w:t>
      </w:r>
    </w:p>
    <w:p w:rsidR="006D1837" w:rsidRDefault="006D1837" w:rsidP="001D0CB5">
      <w:pPr>
        <w:ind w:firstLine="705"/>
        <w:rPr>
          <w:sz w:val="28"/>
          <w:szCs w:val="28"/>
        </w:rPr>
      </w:pPr>
    </w:p>
    <w:p w:rsidR="005B6974" w:rsidRDefault="006D1837" w:rsidP="001D0CB5">
      <w:pPr>
        <w:ind w:firstLine="705"/>
        <w:rPr>
          <w:sz w:val="28"/>
          <w:szCs w:val="28"/>
        </w:rPr>
      </w:pPr>
      <w:r w:rsidRPr="006D1837">
        <w:rPr>
          <w:sz w:val="28"/>
          <w:szCs w:val="28"/>
        </w:rPr>
        <w:t>Ведомственная структура расходов бюджета сельского поселения на 2024 год</w:t>
      </w:r>
    </w:p>
    <w:p w:rsidR="006D1837" w:rsidRDefault="006D1837" w:rsidP="001D0CB5">
      <w:pPr>
        <w:ind w:firstLine="705"/>
        <w:rPr>
          <w:sz w:val="28"/>
          <w:szCs w:val="28"/>
        </w:rPr>
      </w:pPr>
    </w:p>
    <w:tbl>
      <w:tblPr>
        <w:tblW w:w="10201" w:type="dxa"/>
        <w:tblLook w:val="04A0" w:firstRow="1" w:lastRow="0" w:firstColumn="1" w:lastColumn="0" w:noHBand="0" w:noVBand="1"/>
      </w:tblPr>
      <w:tblGrid>
        <w:gridCol w:w="4531"/>
        <w:gridCol w:w="687"/>
        <w:gridCol w:w="580"/>
        <w:gridCol w:w="523"/>
        <w:gridCol w:w="1779"/>
        <w:gridCol w:w="576"/>
        <w:gridCol w:w="1525"/>
      </w:tblGrid>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center"/>
            <w:hideMark/>
          </w:tcPr>
          <w:p w:rsidR="006D1837" w:rsidRPr="006D1837" w:rsidRDefault="006D1837" w:rsidP="006D1837">
            <w:pPr>
              <w:jc w:val="both"/>
            </w:pPr>
            <w:r w:rsidRPr="006D1837">
              <w:t>Наименование</w:t>
            </w:r>
          </w:p>
        </w:tc>
        <w:tc>
          <w:tcPr>
            <w:tcW w:w="687" w:type="dxa"/>
            <w:tcBorders>
              <w:top w:val="single" w:sz="4" w:space="0" w:color="auto"/>
              <w:left w:val="nil"/>
              <w:bottom w:val="nil"/>
              <w:right w:val="single" w:sz="4" w:space="0" w:color="auto"/>
            </w:tcBorders>
            <w:shd w:val="clear" w:color="auto" w:fill="auto"/>
            <w:vAlign w:val="center"/>
            <w:hideMark/>
          </w:tcPr>
          <w:p w:rsidR="006D1837" w:rsidRPr="006D1837" w:rsidRDefault="006D1837">
            <w:pPr>
              <w:jc w:val="center"/>
            </w:pPr>
            <w:r w:rsidRPr="006D1837">
              <w:t>Мин</w:t>
            </w:r>
          </w:p>
        </w:tc>
        <w:tc>
          <w:tcPr>
            <w:tcW w:w="580"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proofErr w:type="spellStart"/>
            <w:r w:rsidRPr="006D1837">
              <w:t>Рз</w:t>
            </w:r>
            <w:proofErr w:type="spellEnd"/>
          </w:p>
        </w:tc>
        <w:tc>
          <w:tcPr>
            <w:tcW w:w="523"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ПР</w:t>
            </w:r>
          </w:p>
        </w:tc>
        <w:tc>
          <w:tcPr>
            <w:tcW w:w="1779"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ЦСР</w:t>
            </w:r>
          </w:p>
        </w:tc>
        <w:tc>
          <w:tcPr>
            <w:tcW w:w="576"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ВР</w:t>
            </w:r>
          </w:p>
        </w:tc>
        <w:tc>
          <w:tcPr>
            <w:tcW w:w="1525" w:type="dxa"/>
            <w:tcBorders>
              <w:top w:val="single" w:sz="4" w:space="0" w:color="auto"/>
              <w:left w:val="nil"/>
              <w:bottom w:val="nil"/>
              <w:right w:val="single" w:sz="4" w:space="0" w:color="auto"/>
            </w:tcBorders>
            <w:shd w:val="clear" w:color="auto" w:fill="auto"/>
            <w:noWrap/>
            <w:vAlign w:val="center"/>
            <w:hideMark/>
          </w:tcPr>
          <w:p w:rsidR="006D1837" w:rsidRPr="006D1837" w:rsidRDefault="006D1837">
            <w:pPr>
              <w:jc w:val="center"/>
            </w:pPr>
            <w:r w:rsidRPr="006D1837">
              <w:t>2024</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center"/>
            <w:hideMark/>
          </w:tcPr>
          <w:p w:rsidR="006D1837" w:rsidRPr="006D1837" w:rsidRDefault="006D1837" w:rsidP="006D1837">
            <w:pPr>
              <w:jc w:val="both"/>
            </w:pPr>
            <w:r w:rsidRPr="006D1837">
              <w:t> </w:t>
            </w:r>
          </w:p>
        </w:tc>
        <w:tc>
          <w:tcPr>
            <w:tcW w:w="687" w:type="dxa"/>
            <w:tcBorders>
              <w:top w:val="nil"/>
              <w:left w:val="nil"/>
              <w:bottom w:val="nil"/>
              <w:right w:val="single" w:sz="4" w:space="0" w:color="auto"/>
            </w:tcBorders>
            <w:shd w:val="clear" w:color="auto" w:fill="auto"/>
            <w:vAlign w:val="center"/>
            <w:hideMark/>
          </w:tcPr>
          <w:p w:rsidR="006D1837" w:rsidRPr="006D1837" w:rsidRDefault="006D1837">
            <w:pPr>
              <w:jc w:val="center"/>
            </w:pPr>
            <w:r w:rsidRPr="006D1837">
              <w:t> </w:t>
            </w:r>
          </w:p>
        </w:tc>
        <w:tc>
          <w:tcPr>
            <w:tcW w:w="580"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523"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1779"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576"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center"/>
            <w:hideMark/>
          </w:tcPr>
          <w:p w:rsidR="006D1837" w:rsidRPr="006D1837" w:rsidRDefault="006D1837">
            <w:pPr>
              <w:jc w:val="center"/>
            </w:pPr>
            <w:r w:rsidRPr="006D1837">
              <w:t>год</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Общегосударственные вопросы</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11807642,52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Функционирование высшего должностного лица субъекта Российской Федерации и муниципальных образований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Глава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Глава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1155614,31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Выполнение отдельных государственных полномочий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Деятельность Совета депутатов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Расходы на обеспечение функций Совета депутатов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Функционирование Правительства Российской Федерации высших исполнительных органов государственной власти субъектов </w:t>
            </w:r>
            <w:r w:rsidRPr="006D1837">
              <w:lastRenderedPageBreak/>
              <w:t>Российской Федерации, местных администраций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lastRenderedPageBreak/>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10170810,19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Выполнение отдельных государственных полномочий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259800,00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Выполнение отдельных государственных полномочий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259800,00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Возмещение затрат по содержанию штатных единиц, осуществляющих переданные отдельные государственные полномочия области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259300,00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251800,00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7500,00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nil"/>
              <w:left w:val="nil"/>
              <w:bottom w:val="nil"/>
              <w:right w:val="nil"/>
            </w:tcBorders>
            <w:shd w:val="clear" w:color="auto" w:fill="auto"/>
            <w:vAlign w:val="bottom"/>
            <w:hideMark/>
          </w:tcPr>
          <w:p w:rsidR="006D1837" w:rsidRPr="006D1837" w:rsidRDefault="006D1837" w:rsidP="006D1837">
            <w:pPr>
              <w:jc w:val="both"/>
            </w:pPr>
            <w:r w:rsidRPr="006D1837">
              <w:t>Расходы на содержание аппарата органов местного самоуправления</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обеспечение функций муниципальных 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9911010,19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7617357,20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2293652,99</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Передача отдельных государственных полномочий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88 0 00 00000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Передача отдельных государственных полномочий из бюджета поселения бюджету муниципального района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06</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540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проведения выборов и референдумов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для выполнения других общегосударственных вопросов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Проведение выборов в представительные органы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проведение выборов в представительные органы муниципального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89 1 00 82220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nil"/>
              <w:bottom w:val="nil"/>
              <w:right w:val="nil"/>
            </w:tcBorders>
            <w:shd w:val="clear" w:color="auto" w:fill="auto"/>
            <w:noWrap/>
            <w:vAlign w:val="bottom"/>
            <w:hideMark/>
          </w:tcPr>
          <w:p w:rsidR="006D1837" w:rsidRPr="006D1837" w:rsidRDefault="006D1837" w:rsidP="006D1837">
            <w:pPr>
              <w:jc w:val="both"/>
              <w:rPr>
                <w:color w:val="333333"/>
              </w:rPr>
            </w:pPr>
            <w:r w:rsidRPr="006D1837">
              <w:rPr>
                <w:color w:val="333333"/>
              </w:rPr>
              <w:t>Специальные расходы</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nil"/>
              <w:right w:val="nil"/>
            </w:tcBorders>
            <w:shd w:val="clear" w:color="auto" w:fill="auto"/>
            <w:noWrap/>
            <w:vAlign w:val="bottom"/>
            <w:hideMark/>
          </w:tcPr>
          <w:p w:rsidR="006D1837" w:rsidRPr="006D1837" w:rsidRDefault="006D1837">
            <w:r w:rsidRPr="006D1837">
              <w:t>89 1 00 82220</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880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Резервный фонд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95 9 00 00000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Резервный фонд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95 9 00 21020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средства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95 9 00 21020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357218,02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Муниципальная программа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145572,00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Создание условий для защиты информации, а также обеспечение целостности, достоверности и конфиденциальности информации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112572,00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работников поселения современным компьютерным оборудованием и копировальной техникой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"Информатизация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"Противодействие коррупции в </w:t>
            </w:r>
            <w:proofErr w:type="spellStart"/>
            <w:r w:rsidRPr="006D1837">
              <w:lastRenderedPageBreak/>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lastRenderedPageBreak/>
              <w:t>440</w:t>
            </w:r>
          </w:p>
        </w:tc>
        <w:tc>
          <w:tcPr>
            <w:tcW w:w="580"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02 0 00 00000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lastRenderedPageBreak/>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02 0 02 00000</w:t>
            </w:r>
          </w:p>
        </w:tc>
        <w:tc>
          <w:tcPr>
            <w:tcW w:w="576"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"Противодействие коррупции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02 0 02 99990</w:t>
            </w:r>
          </w:p>
        </w:tc>
        <w:tc>
          <w:tcPr>
            <w:tcW w:w="576"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02 0 02 99990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18230,00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Муниципальная программа поселения "Повышение эффективности бюджетных расходов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center"/>
            <w:hideMark/>
          </w:tcPr>
          <w:p w:rsidR="006D1837" w:rsidRPr="006D1837" w:rsidRDefault="006D1837" w:rsidP="006D1837">
            <w:pPr>
              <w:jc w:val="both"/>
              <w:rPr>
                <w:color w:val="000000"/>
              </w:rPr>
            </w:pPr>
            <w:r w:rsidRPr="006D1837">
              <w:rPr>
                <w:color w:val="000000"/>
              </w:rPr>
              <w:t xml:space="preserve">Развитие информационной системы управления муниципальными финансами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"Повышение эффективности бюджетных расходов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center"/>
            </w:pPr>
            <w:r w:rsidRPr="006D1837">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Расходы на обеспечение функций муниципальных органов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Прочие  расходы, не отнесенные к муниципальным программам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Расходы на обеспечение функций муниципальных органов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183416,02</w:t>
            </w:r>
          </w:p>
        </w:tc>
      </w:tr>
      <w:tr w:rsidR="006D1837" w:rsidRPr="006D1837" w:rsidTr="006D1837">
        <w:trPr>
          <w:trHeight w:val="20"/>
        </w:trPr>
        <w:tc>
          <w:tcPr>
            <w:tcW w:w="4531" w:type="dxa"/>
            <w:tcBorders>
              <w:top w:val="nil"/>
              <w:left w:val="nil"/>
              <w:bottom w:val="nil"/>
              <w:right w:val="nil"/>
            </w:tcBorders>
            <w:shd w:val="clear" w:color="auto" w:fill="auto"/>
            <w:vAlign w:val="bottom"/>
            <w:hideMark/>
          </w:tcPr>
          <w:p w:rsidR="006D1837" w:rsidRPr="006D1837" w:rsidRDefault="006D1837" w:rsidP="006D1837">
            <w:pPr>
              <w:jc w:val="both"/>
              <w:rPr>
                <w:color w:val="2A3143"/>
              </w:rPr>
            </w:pPr>
            <w:r w:rsidRPr="006D1837">
              <w:rPr>
                <w:color w:val="2A3143"/>
              </w:rPr>
              <w:t>Иные выплаты государственных (муниципальных) органов привлекаемым лицам</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123</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54000,00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Иные выплаты населению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360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76968,00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Исполнение судебных актов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2531,00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Уплата </w:t>
            </w:r>
            <w:proofErr w:type="spellStart"/>
            <w:r w:rsidRPr="006D1837">
              <w:t>налогов,сборов</w:t>
            </w:r>
            <w:proofErr w:type="spellEnd"/>
            <w:r w:rsidRPr="006D1837">
              <w:t xml:space="preserve"> и иных платежей</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86 2 00 82010</w:t>
            </w:r>
          </w:p>
        </w:tc>
        <w:tc>
          <w:tcPr>
            <w:tcW w:w="576" w:type="dxa"/>
            <w:tcBorders>
              <w:top w:val="nil"/>
              <w:left w:val="nil"/>
              <w:bottom w:val="nil"/>
              <w:right w:val="single" w:sz="4" w:space="0" w:color="auto"/>
            </w:tcBorders>
            <w:shd w:val="clear" w:color="auto" w:fill="auto"/>
            <w:noWrap/>
            <w:vAlign w:val="bottom"/>
            <w:hideMark/>
          </w:tcPr>
          <w:p w:rsidR="006D1837" w:rsidRPr="006D1837" w:rsidRDefault="006D1837">
            <w:pPr>
              <w:jc w:val="center"/>
            </w:pPr>
            <w:r w:rsidRPr="006D1837">
              <w:t>850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49917,02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фонды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Условно утвержденные расходы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Резервные средства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оборона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оборона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rPr>
                <w:color w:val="000000"/>
              </w:rPr>
            </w:pPr>
            <w:r w:rsidRPr="006D1837">
              <w:rPr>
                <w:color w:val="000000"/>
              </w:rPr>
              <w:t>Мобилизационная и вневойсковая подготовка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Расходы на осуществление первичного воинского учета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lastRenderedPageBreak/>
              <w:t xml:space="preserve">Расходы на осуществление первичного воинского учета в </w:t>
            </w:r>
            <w:proofErr w:type="spellStart"/>
            <w:r w:rsidRPr="006D1837">
              <w:rPr>
                <w:color w:val="000000"/>
              </w:rPr>
              <w:t>Неболчском</w:t>
            </w:r>
            <w:proofErr w:type="spellEnd"/>
            <w:r w:rsidRPr="006D1837">
              <w:rPr>
                <w:color w:val="000000"/>
              </w:rPr>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Осуществление первичного воинского учета на территориях, где отсутствуют военные комиссариаты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345500,00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Расходы на выплату персоналу государственных (муниципальных)органов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120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312480,00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33020,00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Обеспечение пожарной безопасности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469068,37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Обеспечение надлежащего состояния источников противопожарного водоснабжения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430818,37</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Устройство противопожарных  минерализованных полос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"Пожарная безопасность на </w:t>
            </w:r>
            <w:proofErr w:type="spellStart"/>
            <w:r w:rsidRPr="006D1837">
              <w:t>територрии</w:t>
            </w:r>
            <w:proofErr w:type="spellEnd"/>
            <w:r w:rsidRPr="006D1837">
              <w:t xml:space="preserve">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38250,00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Национальная экономика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3969420,22</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sidP="006D1837">
            <w:pPr>
              <w:jc w:val="both"/>
              <w:rPr>
                <w:color w:val="333333"/>
              </w:rPr>
            </w:pPr>
            <w:r w:rsidRPr="006D1837">
              <w:rPr>
                <w:color w:val="333333"/>
              </w:rPr>
              <w:t>Сельское хозяйство и рыболовство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117559,45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Проведение кадастровых работ</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L5992</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86822,61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L5992</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86822,61</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Подготовка проектов межевания земельных участков</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L5993</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30736,84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L5993</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30736,84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Дорожное хозяйство(дорожные фонды)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Содержание автомобильных дорог общего пользования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3851860,77</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 xml:space="preserve">Формирование муниципальных дорожных фондов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03 0 01 71520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816000,00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03 0 01 71520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816000,00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2981083,52</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2981083,52</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на формирование муниципальных дорожных фондов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S1520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54777,25</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04</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 0 01 S1520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54777,25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Жилищно-коммунальное хозяйство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24037254,50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Жилищное хозяйство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1277029,09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Капитальный ремонт муниципального жилого фонда на 2024 год по улице Вокзальная в </w:t>
            </w:r>
            <w:proofErr w:type="spellStart"/>
            <w:r w:rsidRPr="006D1837">
              <w:t>п.Неболчи</w:t>
            </w:r>
            <w:proofErr w:type="spellEnd"/>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10 0 05 83280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10 0 05 83280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542175,44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Капитальный ремонт  жилищного фонда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734853,65</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Ремонт и содержание муниципального жилищного фонда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734853,65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w:t>
            </w:r>
            <w:proofErr w:type="spellStart"/>
            <w:r w:rsidRPr="006D1837">
              <w:t>Любытинского</w:t>
            </w:r>
            <w:proofErr w:type="spellEnd"/>
            <w:r w:rsidRPr="006D1837">
              <w:t xml:space="preserve"> муниципального района за счет средств бюджета </w:t>
            </w:r>
            <w:proofErr w:type="spellStart"/>
            <w:r w:rsidRPr="006D1837">
              <w:t>Любытинского</w:t>
            </w:r>
            <w:proofErr w:type="spellEnd"/>
            <w:r w:rsidRPr="006D1837">
              <w:t xml:space="preserve"> муниципального района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128914,70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128914,70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Содержание  жилищного фонда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605938,95</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81 1 00 99990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605938,95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Коммунальное хозяйство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11962061,68</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10575889,69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10575889,69</w:t>
            </w:r>
          </w:p>
        </w:tc>
      </w:tr>
      <w:tr w:rsidR="006D1837" w:rsidRPr="006D1837" w:rsidTr="006D1837">
        <w:trPr>
          <w:trHeight w:val="20"/>
        </w:trPr>
        <w:tc>
          <w:tcPr>
            <w:tcW w:w="4531" w:type="dxa"/>
            <w:tcBorders>
              <w:top w:val="nil"/>
              <w:left w:val="nil"/>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10 0 05 21310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1134754,04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10 0 05 21310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1134754,04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Реализации мероприятий муниципальных программ в области  водоснабжения и водоотведения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8685844,79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8685844,79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реализации мероприятий муниципальных программ в области  водоснабжения и водоотведения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755290,86</w:t>
            </w:r>
          </w:p>
        </w:tc>
      </w:tr>
      <w:tr w:rsidR="006D1837" w:rsidRPr="006D1837" w:rsidTr="006D1837">
        <w:trPr>
          <w:trHeight w:val="20"/>
        </w:trPr>
        <w:tc>
          <w:tcPr>
            <w:tcW w:w="4531" w:type="dxa"/>
            <w:tcBorders>
              <w:top w:val="nil"/>
              <w:left w:val="nil"/>
              <w:bottom w:val="nil"/>
              <w:right w:val="nil"/>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S2370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755290,86</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Мероприятия в области коммунального хозяйства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1386171,99</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Иные мероприятия в области коммунального хозяйства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944136,54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Мероприятия в области коммунального хозяйства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944136,54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244</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159436,54</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Субсидии юридическим лицам(кроме государственных учреждений) и физическим лицам-производителям </w:t>
            </w:r>
            <w:proofErr w:type="spellStart"/>
            <w:r w:rsidRPr="006D1837">
              <w:t>товаров,работ,услуг</w:t>
            </w:r>
            <w:proofErr w:type="spellEnd"/>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810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784700,00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Мероприятия по водоснабжению и водоотведению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в области водоснабжения и водоотведения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02</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87 3 00 99990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rPr>
                <w:color w:val="000000"/>
              </w:rPr>
            </w:pPr>
            <w:r w:rsidRPr="006D1837">
              <w:rPr>
                <w:color w:val="000000"/>
              </w:rPr>
              <w:t>240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442035,45</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Благоустройство</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10798163,73</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"Поддержка территориального общественного самоуправления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single" w:sz="4" w:space="0" w:color="auto"/>
              <w:left w:val="nil"/>
              <w:bottom w:val="nil"/>
              <w:right w:val="single" w:sz="4" w:space="0" w:color="auto"/>
            </w:tcBorders>
            <w:shd w:val="clear" w:color="auto" w:fill="auto"/>
            <w:noWrap/>
            <w:vAlign w:val="bottom"/>
            <w:hideMark/>
          </w:tcPr>
          <w:p w:rsidR="006D1837" w:rsidRPr="006D1837" w:rsidRDefault="006D1837">
            <w:pPr>
              <w:jc w:val="right"/>
            </w:pPr>
            <w:r w:rsidRPr="006D1837">
              <w:t>30000,00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Муниципальная программа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10 0 00 00000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single" w:sz="4" w:space="0" w:color="auto"/>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7979500,00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Приведение в качественное состояние мест  захоронения.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10 0 02 99990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6D1837" w:rsidRPr="006D1837" w:rsidRDefault="006D1837" w:rsidP="006D1837">
            <w:pPr>
              <w:jc w:val="both"/>
              <w:rPr>
                <w:color w:val="000000"/>
              </w:rPr>
            </w:pPr>
            <w:r w:rsidRPr="006D1837">
              <w:rPr>
                <w:color w:val="000000"/>
              </w:rPr>
              <w:t>Повышение уровня внешнего благоустройства и санитарного содержания населенных пунктов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5540020,00</w:t>
            </w:r>
          </w:p>
        </w:tc>
      </w:tr>
      <w:tr w:rsidR="006D1837" w:rsidRPr="006D1837" w:rsidTr="006D1837">
        <w:trPr>
          <w:trHeight w:val="20"/>
        </w:trPr>
        <w:tc>
          <w:tcPr>
            <w:tcW w:w="4531" w:type="dxa"/>
            <w:tcBorders>
              <w:top w:val="nil"/>
              <w:left w:val="nil"/>
              <w:bottom w:val="nil"/>
              <w:right w:val="nil"/>
            </w:tcBorders>
            <w:shd w:val="clear" w:color="000000" w:fill="FFFFFF"/>
            <w:vAlign w:val="bottom"/>
            <w:hideMark/>
          </w:tcPr>
          <w:p w:rsidR="006D1837" w:rsidRPr="006D1837" w:rsidRDefault="006D1837" w:rsidP="006D1837">
            <w:pPr>
              <w:jc w:val="both"/>
            </w:pPr>
            <w:r w:rsidRPr="006D1837">
              <w:t xml:space="preserve">Реализация мероприятий по уничтожению борщевика Сосновского в </w:t>
            </w:r>
            <w:proofErr w:type="spellStart"/>
            <w:r w:rsidRPr="006D1837">
              <w:t>Неболчском</w:t>
            </w:r>
            <w:proofErr w:type="spellEnd"/>
            <w:r w:rsidRPr="006D1837">
              <w:t xml:space="preserve"> сельском поселении</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10 0 05 25430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34500,00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10 0 05 25430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34500,00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приоритетного проекта поддержки местных инициатив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500000,00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500000,00</w:t>
            </w:r>
          </w:p>
        </w:tc>
      </w:tr>
      <w:tr w:rsidR="006D1837" w:rsidRPr="006D1837" w:rsidTr="006D1837">
        <w:trPr>
          <w:trHeight w:val="20"/>
        </w:trPr>
        <w:tc>
          <w:tcPr>
            <w:tcW w:w="4531" w:type="dxa"/>
            <w:tcBorders>
              <w:top w:val="nil"/>
              <w:left w:val="single" w:sz="8" w:space="0" w:color="auto"/>
              <w:bottom w:val="single" w:sz="8" w:space="0" w:color="auto"/>
              <w:right w:val="single" w:sz="8" w:space="0" w:color="auto"/>
            </w:tcBorders>
            <w:shd w:val="clear" w:color="000000" w:fill="FFFFFF"/>
            <w:vAlign w:val="center"/>
            <w:hideMark/>
          </w:tcPr>
          <w:p w:rsidR="006D1837" w:rsidRPr="006D1837" w:rsidRDefault="006D1837" w:rsidP="006D1837">
            <w:pPr>
              <w:jc w:val="both"/>
              <w:rPr>
                <w:color w:val="000000"/>
              </w:rPr>
            </w:pPr>
            <w:r w:rsidRPr="006D1837">
              <w:rPr>
                <w:color w:val="000000"/>
              </w:rPr>
              <w:t>Реализация приоритетного регионального проекта "Народный бюджет"</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10 0 05 76100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1000000,00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приоритетных проектов поддержки местных инициатив (инициативные платежи)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10 0 05 85260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150000,00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10 0 05 85260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150000,00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2555520,00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10 0 05 99990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2555520,00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proofErr w:type="spellStart"/>
            <w:r w:rsidRPr="006D1837">
              <w:t>Софинансирование</w:t>
            </w:r>
            <w:proofErr w:type="spellEnd"/>
            <w:r w:rsidRPr="006D1837">
              <w:t xml:space="preserve"> реализация приоритетного проекта поддержки местных инициатив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nil"/>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S5260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250000,00</w:t>
            </w:r>
          </w:p>
        </w:tc>
      </w:tr>
      <w:tr w:rsidR="006D1837" w:rsidRPr="006D1837" w:rsidTr="006D1837">
        <w:trPr>
          <w:trHeight w:val="20"/>
        </w:trPr>
        <w:tc>
          <w:tcPr>
            <w:tcW w:w="4531"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6D1837" w:rsidRPr="006D1837" w:rsidRDefault="006D1837" w:rsidP="006D1837">
            <w:pPr>
              <w:jc w:val="both"/>
              <w:rPr>
                <w:color w:val="000000"/>
              </w:rPr>
            </w:pPr>
            <w:proofErr w:type="spellStart"/>
            <w:r w:rsidRPr="006D1837">
              <w:rPr>
                <w:color w:val="000000"/>
              </w:rPr>
              <w:t>Софинансирование</w:t>
            </w:r>
            <w:proofErr w:type="spellEnd"/>
            <w:r w:rsidRPr="006D1837">
              <w:rPr>
                <w:color w:val="000000"/>
              </w:rPr>
              <w:t xml:space="preserve"> реализации приоритетного регионального проекта "Народный бюджет"</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05 S6100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1050000,00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rPr>
                <w:color w:val="000000"/>
              </w:rPr>
            </w:pPr>
            <w:r w:rsidRPr="006D1837">
              <w:rPr>
                <w:color w:val="000000"/>
              </w:rPr>
              <w:t>Озеленение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"Благоустройство территории </w:t>
            </w:r>
            <w:r w:rsidRPr="006D1837">
              <w:lastRenderedPageBreak/>
              <w:t>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lastRenderedPageBreak/>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130000,00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rPr>
                <w:color w:val="000000"/>
              </w:rPr>
            </w:pPr>
            <w:r w:rsidRPr="006D1837">
              <w:rPr>
                <w:color w:val="000000"/>
              </w:rPr>
              <w:t>Захоронение безродных граждан на территории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Реализация мероприятий по муниципальной программе  поселения "Благоустройство территории Неболчского сельского поселения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12480,00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Проекты территориального общественного самоуправления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Поддержка реализации проектов территориальных общественных самоуправлений, включенных в муниципальные программы развития территорий на 2024 год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10 0 08 72090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10 0 08 72090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nil"/>
            </w:tcBorders>
            <w:shd w:val="clear" w:color="auto" w:fill="auto"/>
            <w:vAlign w:val="bottom"/>
            <w:hideMark/>
          </w:tcPr>
          <w:p w:rsidR="006D1837" w:rsidRPr="006D1837" w:rsidRDefault="006D1837" w:rsidP="006D1837">
            <w:pPr>
              <w:jc w:val="both"/>
              <w:rPr>
                <w:color w:val="000000"/>
              </w:rPr>
            </w:pPr>
            <w:proofErr w:type="spellStart"/>
            <w:r w:rsidRPr="006D1837">
              <w:rPr>
                <w:color w:val="000000"/>
              </w:rPr>
              <w:t>Софинансирование</w:t>
            </w:r>
            <w:proofErr w:type="spellEnd"/>
            <w:r w:rsidRPr="006D1837">
              <w:rPr>
                <w:color w:val="000000"/>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2024 год</w:t>
            </w:r>
          </w:p>
        </w:tc>
        <w:tc>
          <w:tcPr>
            <w:tcW w:w="687"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S2090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300000,00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08 S2090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300000,00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Обустройство и восстановление воинских захоронений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10 0 09 00000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Обустройство и восстановление воинских захоронений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10 0 09 L2990</w:t>
            </w:r>
          </w:p>
        </w:tc>
        <w:tc>
          <w:tcPr>
            <w:tcW w:w="576"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 0 09 L2990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1077000,00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Благоустройство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Уличное освещение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Уличное освещение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05</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03</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000000" w:fill="FFFFFF"/>
            <w:noWrap/>
            <w:vAlign w:val="bottom"/>
            <w:hideMark/>
          </w:tcPr>
          <w:p w:rsidR="006D1837" w:rsidRPr="006D1837" w:rsidRDefault="006D1837">
            <w:pPr>
              <w:jc w:val="right"/>
            </w:pPr>
            <w:r w:rsidRPr="006D1837">
              <w:t>2788663,73</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Образование</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38014,20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 xml:space="preserve">Молодежная политика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24454,20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lastRenderedPageBreak/>
              <w:t xml:space="preserve">Муниципальная программа поселения "Увековечивание памяти погибших при защите Отечества на территории  области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20654,20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000000" w:fill="FFFFFF"/>
            <w:vAlign w:val="bottom"/>
            <w:hideMark/>
          </w:tcPr>
          <w:p w:rsidR="006D1837" w:rsidRPr="006D1837" w:rsidRDefault="006D1837" w:rsidP="006D1837">
            <w:pPr>
              <w:jc w:val="both"/>
            </w:pPr>
            <w:r w:rsidRPr="006D1837">
              <w:t>Благоустройство территорий воинских захоронений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11934,20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rPr>
                <w:color w:val="000000"/>
              </w:rPr>
            </w:pPr>
            <w:r w:rsidRPr="006D1837">
              <w:rPr>
                <w:color w:val="000000"/>
              </w:rPr>
              <w:t xml:space="preserve">Паспортизация  воинских захоронений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8720,00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Проведение мероприятий для детей и молодежи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Проведение мероприятий для детей и молодежи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для детей и молодежи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3800,00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Другие вопросы в области образования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Муниципальная программа поселения "Развитие муниципальной службы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"Развитие муниципальной службы в </w:t>
            </w:r>
            <w:proofErr w:type="spellStart"/>
            <w:r w:rsidRPr="006D1837">
              <w:lastRenderedPageBreak/>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lastRenderedPageBreak/>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lastRenderedPageBreak/>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09</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07 0 02 99990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13560,00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Культура, кинематография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Культура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Мероприятия в сфере культуры и кинематографии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Мероприятия в сфере культуры и кинематографии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в сфере культуры и кинематографии в </w:t>
            </w:r>
            <w:proofErr w:type="spellStart"/>
            <w:r w:rsidRPr="006D1837">
              <w:t>Неболчском</w:t>
            </w:r>
            <w:proofErr w:type="spellEnd"/>
            <w:r w:rsidRPr="006D1837">
              <w:t xml:space="preserve"> сельском поселении</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85 1 00 99990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88000,00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Социальная политика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Пенсионное обеспечение</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hideMark/>
          </w:tcPr>
          <w:p w:rsidR="006D1837" w:rsidRPr="006D1837" w:rsidRDefault="006D1837" w:rsidP="006D1837">
            <w:pPr>
              <w:jc w:val="both"/>
              <w:rPr>
                <w:color w:val="000000"/>
              </w:rPr>
            </w:pPr>
            <w:r w:rsidRPr="006D1837">
              <w:rPr>
                <w:color w:val="000000"/>
              </w:rPr>
              <w:t>Расходы по пенсионному обеспечению</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hideMark/>
          </w:tcPr>
          <w:p w:rsidR="006D1837" w:rsidRPr="006D1837" w:rsidRDefault="006D1837" w:rsidP="006D1837">
            <w:pPr>
              <w:jc w:val="both"/>
              <w:rPr>
                <w:color w:val="000000"/>
              </w:rPr>
            </w:pPr>
            <w:r w:rsidRPr="006D1837">
              <w:rPr>
                <w:color w:val="000000"/>
              </w:rPr>
              <w:t xml:space="preserve">Доплаты к пенсиям муниципальных служащих </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Доплаты к пенсиям муниципальных служащих Неболчского сельского поселения</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10</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xml:space="preserve">10 </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310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290196,00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Физическая культура</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Физическая культура и спорт</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Муниципальная программа поселения "Развитие физической культуры и спорта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08 0 00 00000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nil"/>
              <w:right w:val="single" w:sz="4" w:space="0" w:color="auto"/>
            </w:tcBorders>
            <w:shd w:val="clear" w:color="auto" w:fill="auto"/>
            <w:vAlign w:val="bottom"/>
            <w:hideMark/>
          </w:tcPr>
          <w:p w:rsidR="006D1837" w:rsidRPr="006D1837" w:rsidRDefault="006D1837" w:rsidP="006D1837">
            <w:pPr>
              <w:jc w:val="both"/>
            </w:pPr>
            <w:r w:rsidRPr="006D1837">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08 0 02 00000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Реализация мероприятий по муниципальной программе поселения "Развитие физической культуры и спорта в </w:t>
            </w:r>
            <w:proofErr w:type="spellStart"/>
            <w:r w:rsidRPr="006D1837">
              <w:t>Неболчском</w:t>
            </w:r>
            <w:proofErr w:type="spellEnd"/>
            <w:r w:rsidRPr="006D1837">
              <w:t xml:space="preserve"> сельском поселении на 2024-2026 годы"</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D1837" w:rsidRPr="006D1837" w:rsidRDefault="006D1837" w:rsidP="006D1837">
            <w:pPr>
              <w:jc w:val="both"/>
            </w:pPr>
            <w:r w:rsidRPr="006D1837">
              <w:t xml:space="preserve">Иные закупки </w:t>
            </w:r>
            <w:proofErr w:type="spellStart"/>
            <w:r w:rsidRPr="006D1837">
              <w:t>товаров,работ</w:t>
            </w:r>
            <w:proofErr w:type="spellEnd"/>
            <w:r w:rsidRPr="006D1837">
              <w:t xml:space="preserve">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bottom"/>
            <w:hideMark/>
          </w:tcPr>
          <w:p w:rsidR="006D1837" w:rsidRPr="006D1837" w:rsidRDefault="006D1837">
            <w:pPr>
              <w:jc w:val="right"/>
            </w:pPr>
            <w:r w:rsidRPr="006D1837">
              <w:t>440</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11</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01</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08 0 02 99990</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240</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22600,00</w:t>
            </w:r>
          </w:p>
        </w:tc>
      </w:tr>
      <w:tr w:rsidR="006D1837" w:rsidRPr="006D1837" w:rsidTr="006D1837">
        <w:trPr>
          <w:trHeight w:val="2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D1837" w:rsidRPr="006D1837" w:rsidRDefault="006D1837" w:rsidP="006D1837">
            <w:pPr>
              <w:jc w:val="both"/>
            </w:pPr>
            <w:r w:rsidRPr="006D1837">
              <w:t>ВСЕГО РАСХОДОВ:</w:t>
            </w:r>
          </w:p>
        </w:tc>
        <w:tc>
          <w:tcPr>
            <w:tcW w:w="687"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r w:rsidRPr="006D1837">
              <w:t> </w:t>
            </w:r>
          </w:p>
        </w:tc>
        <w:tc>
          <w:tcPr>
            <w:tcW w:w="580"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23"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779"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576"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center"/>
            </w:pPr>
            <w:r w:rsidRPr="006D1837">
              <w:t> </w:t>
            </w:r>
          </w:p>
        </w:tc>
        <w:tc>
          <w:tcPr>
            <w:tcW w:w="1525" w:type="dxa"/>
            <w:tcBorders>
              <w:top w:val="nil"/>
              <w:left w:val="nil"/>
              <w:bottom w:val="single" w:sz="4" w:space="0" w:color="auto"/>
              <w:right w:val="single" w:sz="4" w:space="0" w:color="auto"/>
            </w:tcBorders>
            <w:shd w:val="clear" w:color="auto" w:fill="auto"/>
            <w:noWrap/>
            <w:vAlign w:val="bottom"/>
            <w:hideMark/>
          </w:tcPr>
          <w:p w:rsidR="006D1837" w:rsidRPr="006D1837" w:rsidRDefault="006D1837">
            <w:pPr>
              <w:jc w:val="right"/>
            </w:pPr>
            <w:r w:rsidRPr="006D1837">
              <w:t>41067695,81</w:t>
            </w:r>
          </w:p>
        </w:tc>
      </w:tr>
    </w:tbl>
    <w:p w:rsidR="006D1837" w:rsidRDefault="006D1837" w:rsidP="006D1837">
      <w:pPr>
        <w:ind w:firstLine="705"/>
        <w:rPr>
          <w:sz w:val="28"/>
          <w:szCs w:val="28"/>
        </w:rPr>
      </w:pPr>
    </w:p>
    <w:p w:rsidR="006D1837" w:rsidRDefault="006D1837" w:rsidP="006D1837">
      <w:pPr>
        <w:ind w:firstLine="705"/>
        <w:jc w:val="both"/>
        <w:rPr>
          <w:sz w:val="28"/>
          <w:szCs w:val="28"/>
        </w:rPr>
      </w:pPr>
      <w:r w:rsidRPr="006D1837">
        <w:rPr>
          <w:sz w:val="28"/>
          <w:szCs w:val="28"/>
        </w:rPr>
        <w:t>по расходам бюджета сельского поселения за 2024 год по разделам, подразделам, классификации расходов бюджета сельского поселения согласно приложению 3 к настоящему решению:</w:t>
      </w:r>
    </w:p>
    <w:p w:rsidR="006D1837" w:rsidRPr="00D96EBA" w:rsidRDefault="006D1837" w:rsidP="006D1837">
      <w:pPr>
        <w:jc w:val="right"/>
      </w:pPr>
      <w:r>
        <w:lastRenderedPageBreak/>
        <w:t>Приложение 3</w:t>
      </w:r>
    </w:p>
    <w:p w:rsidR="006D1837" w:rsidRDefault="006D1837" w:rsidP="006D1837">
      <w:pPr>
        <w:tabs>
          <w:tab w:val="left" w:pos="3013"/>
        </w:tabs>
        <w:jc w:val="right"/>
      </w:pPr>
      <w:proofErr w:type="gramStart"/>
      <w:r>
        <w:t>к  решени</w:t>
      </w:r>
      <w:r w:rsidR="00BC5C8C">
        <w:t>ю</w:t>
      </w:r>
      <w:proofErr w:type="gramEnd"/>
      <w:r>
        <w:t xml:space="preserve"> </w:t>
      </w:r>
    </w:p>
    <w:p w:rsidR="006D1837" w:rsidRDefault="006D1837" w:rsidP="006D1837">
      <w:pPr>
        <w:tabs>
          <w:tab w:val="left" w:pos="3013"/>
        </w:tabs>
        <w:jc w:val="right"/>
      </w:pPr>
      <w:r>
        <w:t xml:space="preserve">Совета депутатов Неболчского сельского </w:t>
      </w:r>
    </w:p>
    <w:p w:rsidR="006D1837" w:rsidRDefault="006D1837" w:rsidP="006D1837">
      <w:pPr>
        <w:tabs>
          <w:tab w:val="left" w:pos="3013"/>
        </w:tabs>
        <w:jc w:val="right"/>
      </w:pPr>
      <w:r>
        <w:t xml:space="preserve">поселения «Об исполнении бюджета </w:t>
      </w:r>
    </w:p>
    <w:p w:rsidR="006D1837" w:rsidRDefault="006D1837" w:rsidP="006D1837">
      <w:pPr>
        <w:tabs>
          <w:tab w:val="left" w:pos="3013"/>
        </w:tabs>
        <w:jc w:val="right"/>
      </w:pPr>
      <w:r>
        <w:t>сельского поселения за 2024 год»</w:t>
      </w:r>
    </w:p>
    <w:p w:rsidR="006D1837" w:rsidRDefault="006D1837" w:rsidP="006D1837">
      <w:pPr>
        <w:tabs>
          <w:tab w:val="left" w:pos="3013"/>
        </w:tabs>
        <w:jc w:val="right"/>
      </w:pPr>
    </w:p>
    <w:p w:rsidR="006D1837" w:rsidRPr="00A62A7F" w:rsidRDefault="006D1837" w:rsidP="006D1837">
      <w:pPr>
        <w:jc w:val="center"/>
      </w:pPr>
      <w:r w:rsidRPr="00A62A7F">
        <w:t>РАСХОДЫ БЮДЖЕТА СЕЛЬСКОГО ПОСЕЛЕНИЯ ПО РАЗДЕЛАМ</w:t>
      </w:r>
    </w:p>
    <w:p w:rsidR="006D1837" w:rsidRDefault="006D1837" w:rsidP="006D1837">
      <w:pPr>
        <w:jc w:val="center"/>
      </w:pPr>
      <w:r w:rsidRPr="00A62A7F">
        <w:t xml:space="preserve">И ПОДРАЗДЕЛАМ </w:t>
      </w:r>
      <w:r>
        <w:t>КЛАССИФИКАЦИИ РАСХОДОВ БЮДЖЕТА</w:t>
      </w:r>
    </w:p>
    <w:p w:rsidR="006D1837" w:rsidRDefault="006D1837" w:rsidP="006D1837">
      <w:pPr>
        <w:jc w:val="center"/>
      </w:pPr>
      <w:r>
        <w:t>СЕЛЬСКОГО ПОСЕЛЕНИЯ ЗА 2024 ГОД</w:t>
      </w:r>
    </w:p>
    <w:p w:rsidR="006D1837" w:rsidRDefault="006D1837" w:rsidP="006D1837"/>
    <w:tbl>
      <w:tblPr>
        <w:tblW w:w="9987" w:type="dxa"/>
        <w:tblInd w:w="-5" w:type="dxa"/>
        <w:tblLook w:val="0000" w:firstRow="0" w:lastRow="0" w:firstColumn="0" w:lastColumn="0" w:noHBand="0" w:noVBand="0"/>
      </w:tblPr>
      <w:tblGrid>
        <w:gridCol w:w="6804"/>
        <w:gridCol w:w="632"/>
        <w:gridCol w:w="567"/>
        <w:gridCol w:w="1984"/>
      </w:tblGrid>
      <w:tr w:rsidR="00ED673F" w:rsidRPr="00ED673F" w:rsidTr="00ED673F">
        <w:trPr>
          <w:trHeight w:val="20"/>
        </w:trPr>
        <w:tc>
          <w:tcPr>
            <w:tcW w:w="6804" w:type="dxa"/>
            <w:tcBorders>
              <w:top w:val="single" w:sz="4" w:space="0" w:color="auto"/>
              <w:left w:val="single" w:sz="4" w:space="0" w:color="auto"/>
              <w:bottom w:val="nil"/>
              <w:right w:val="single" w:sz="4" w:space="0" w:color="auto"/>
            </w:tcBorders>
            <w:shd w:val="clear" w:color="auto" w:fill="auto"/>
            <w:vAlign w:val="center"/>
          </w:tcPr>
          <w:p w:rsidR="00ED673F" w:rsidRPr="00ED673F" w:rsidRDefault="00ED673F" w:rsidP="000A5B70">
            <w:pPr>
              <w:jc w:val="center"/>
            </w:pPr>
            <w:r w:rsidRPr="00ED673F">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РЗ</w:t>
            </w:r>
          </w:p>
        </w:tc>
        <w:tc>
          <w:tcPr>
            <w:tcW w:w="567"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ПР</w:t>
            </w:r>
          </w:p>
        </w:tc>
        <w:tc>
          <w:tcPr>
            <w:tcW w:w="1984" w:type="dxa"/>
            <w:tcBorders>
              <w:top w:val="single" w:sz="4" w:space="0" w:color="auto"/>
              <w:left w:val="nil"/>
              <w:bottom w:val="nil"/>
              <w:right w:val="single" w:sz="4" w:space="0" w:color="auto"/>
            </w:tcBorders>
            <w:shd w:val="clear" w:color="auto" w:fill="auto"/>
            <w:noWrap/>
            <w:vAlign w:val="center"/>
          </w:tcPr>
          <w:p w:rsidR="00ED673F" w:rsidRPr="00ED673F" w:rsidRDefault="00ED673F" w:rsidP="000A5B70">
            <w:pPr>
              <w:jc w:val="center"/>
            </w:pPr>
            <w:r w:rsidRPr="00ED673F">
              <w:t>Кассовое исполнение</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center"/>
          </w:tcPr>
          <w:p w:rsidR="00ED673F" w:rsidRPr="00ED673F" w:rsidRDefault="00ED673F" w:rsidP="000A5B70">
            <w:pPr>
              <w:jc w:val="center"/>
            </w:pPr>
            <w:r w:rsidRPr="00ED673F">
              <w:t> </w:t>
            </w:r>
          </w:p>
        </w:tc>
        <w:tc>
          <w:tcPr>
            <w:tcW w:w="632"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r w:rsidRPr="00ED673F">
              <w:t> </w:t>
            </w:r>
          </w:p>
        </w:tc>
        <w:tc>
          <w:tcPr>
            <w:tcW w:w="567"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center"/>
          </w:tcPr>
          <w:p w:rsidR="00ED673F" w:rsidRPr="00ED673F" w:rsidRDefault="00ED673F" w:rsidP="000A5B70">
            <w:pPr>
              <w:jc w:val="center"/>
            </w:pP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11 807 642,52</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Функционирование высшего должностного лица </w:t>
            </w:r>
          </w:p>
          <w:p w:rsidR="00ED673F" w:rsidRPr="00ED673F" w:rsidRDefault="00ED673F" w:rsidP="000A5B70">
            <w:r w:rsidRPr="00ED673F">
              <w:t xml:space="preserve">субъекта Российской Федерации и  </w:t>
            </w:r>
          </w:p>
          <w:p w:rsidR="00ED673F" w:rsidRPr="00ED673F" w:rsidRDefault="00ED673F" w:rsidP="000A5B70">
            <w:r w:rsidRPr="00ED673F">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02</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1 155 614,31</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Функционирование законодательных </w:t>
            </w:r>
          </w:p>
          <w:p w:rsidR="00ED673F" w:rsidRPr="00ED673F" w:rsidRDefault="00ED673F" w:rsidP="000A5B70">
            <w:r w:rsidRPr="00ED673F">
              <w:t xml:space="preserve">(представительных) органов государственной </w:t>
            </w:r>
          </w:p>
          <w:p w:rsidR="00ED673F" w:rsidRPr="00ED673F" w:rsidRDefault="00ED673F" w:rsidP="000A5B70">
            <w:r w:rsidRPr="00ED673F">
              <w:t xml:space="preserve">власти и представительных органов </w:t>
            </w:r>
          </w:p>
          <w:p w:rsidR="00ED673F" w:rsidRPr="00ED673F" w:rsidRDefault="00ED673F" w:rsidP="000A5B70">
            <w:r w:rsidRPr="00ED673F">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03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5 000,00</w:t>
            </w:r>
          </w:p>
        </w:tc>
      </w:tr>
      <w:tr w:rsidR="00ED673F" w:rsidRPr="00ED673F" w:rsidTr="00ED673F">
        <w:trPr>
          <w:trHeight w:val="20"/>
        </w:trPr>
        <w:tc>
          <w:tcPr>
            <w:tcW w:w="6804" w:type="dxa"/>
            <w:tcBorders>
              <w:top w:val="single" w:sz="4" w:space="0" w:color="auto"/>
              <w:left w:val="single" w:sz="4" w:space="0" w:color="auto"/>
              <w:right w:val="single" w:sz="4" w:space="0" w:color="auto"/>
            </w:tcBorders>
            <w:shd w:val="clear" w:color="auto" w:fill="auto"/>
            <w:vAlign w:val="bottom"/>
          </w:tcPr>
          <w:p w:rsidR="00ED673F" w:rsidRPr="00ED673F" w:rsidRDefault="00ED673F" w:rsidP="000A5B70">
            <w:r w:rsidRPr="00ED673F">
              <w:t>Функционирование Правительства Российской Федерации,</w:t>
            </w:r>
          </w:p>
          <w:p w:rsidR="00ED673F" w:rsidRPr="00ED673F" w:rsidRDefault="00ED673F" w:rsidP="000A5B70">
            <w:r w:rsidRPr="00ED673F">
              <w:t>высших исполнительных органов государственной власти</w:t>
            </w:r>
          </w:p>
          <w:p w:rsidR="00ED673F" w:rsidRPr="00ED673F" w:rsidRDefault="00ED673F" w:rsidP="000A5B70">
            <w:r w:rsidRPr="00ED673F">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ED673F" w:rsidRPr="00ED673F" w:rsidRDefault="00ED673F" w:rsidP="00ED673F">
            <w:pPr>
              <w:jc w:val="center"/>
            </w:pPr>
            <w:r w:rsidRPr="00ED673F">
              <w:t> 01</w:t>
            </w:r>
          </w:p>
        </w:tc>
        <w:tc>
          <w:tcPr>
            <w:tcW w:w="567" w:type="dxa"/>
            <w:tcBorders>
              <w:top w:val="single" w:sz="4" w:space="0" w:color="auto"/>
              <w:left w:val="nil"/>
              <w:right w:val="single" w:sz="4" w:space="0" w:color="auto"/>
            </w:tcBorders>
            <w:shd w:val="clear" w:color="auto" w:fill="auto"/>
            <w:noWrap/>
            <w:vAlign w:val="bottom"/>
          </w:tcPr>
          <w:p w:rsidR="00ED673F" w:rsidRPr="00ED673F" w:rsidRDefault="00ED673F" w:rsidP="00ED673F">
            <w:pPr>
              <w:jc w:val="center"/>
            </w:pPr>
            <w:r w:rsidRPr="00ED673F">
              <w:t> 04</w:t>
            </w:r>
          </w:p>
        </w:tc>
        <w:tc>
          <w:tcPr>
            <w:tcW w:w="1984"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right"/>
              <w:rPr>
                <w:b/>
                <w:bCs/>
              </w:rPr>
            </w:pPr>
            <w:r w:rsidRPr="00ED673F">
              <w:t> </w:t>
            </w:r>
          </w:p>
          <w:p w:rsidR="00ED673F" w:rsidRPr="00ED673F" w:rsidRDefault="00ED673F" w:rsidP="000A5B70">
            <w:pPr>
              <w:jc w:val="right"/>
            </w:pPr>
            <w:r w:rsidRPr="00ED673F">
              <w:t>10 170 810,19</w:t>
            </w:r>
          </w:p>
        </w:tc>
      </w:tr>
      <w:tr w:rsidR="00ED673F" w:rsidRPr="00ED673F" w:rsidTr="00ED673F">
        <w:trPr>
          <w:trHeight w:val="20"/>
        </w:trPr>
        <w:tc>
          <w:tcPr>
            <w:tcW w:w="6804" w:type="dxa"/>
            <w:tcBorders>
              <w:top w:val="single" w:sz="4" w:space="0" w:color="auto"/>
              <w:left w:val="single" w:sz="4" w:space="0" w:color="auto"/>
              <w:right w:val="single" w:sz="4" w:space="0" w:color="auto"/>
            </w:tcBorders>
            <w:shd w:val="clear" w:color="auto" w:fill="auto"/>
            <w:vAlign w:val="bottom"/>
          </w:tcPr>
          <w:p w:rsidR="00ED673F" w:rsidRPr="00ED673F" w:rsidRDefault="00ED673F" w:rsidP="000A5B70">
            <w:r w:rsidRPr="00ED673F">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center"/>
            </w:pPr>
            <w:r w:rsidRPr="00ED673F">
              <w:t>06</w:t>
            </w:r>
          </w:p>
        </w:tc>
        <w:tc>
          <w:tcPr>
            <w:tcW w:w="1984" w:type="dxa"/>
            <w:tcBorders>
              <w:top w:val="single" w:sz="4" w:space="0" w:color="auto"/>
              <w:left w:val="nil"/>
              <w:right w:val="single" w:sz="4" w:space="0" w:color="auto"/>
            </w:tcBorders>
            <w:shd w:val="clear" w:color="auto" w:fill="auto"/>
            <w:noWrap/>
            <w:vAlign w:val="bottom"/>
          </w:tcPr>
          <w:p w:rsidR="00ED673F" w:rsidRPr="00ED673F" w:rsidRDefault="00ED673F" w:rsidP="000A5B70">
            <w:pPr>
              <w:jc w:val="right"/>
            </w:pPr>
            <w:r w:rsidRPr="00ED673F">
              <w:t>119 000,00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357 218,02</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02</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xml:space="preserve">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345 500,00</w:t>
            </w:r>
          </w:p>
        </w:tc>
      </w:tr>
      <w:tr w:rsidR="00ED673F" w:rsidRPr="00ED673F" w:rsidTr="00ED673F">
        <w:trPr>
          <w:trHeight w:val="20"/>
        </w:trPr>
        <w:tc>
          <w:tcPr>
            <w:tcW w:w="6804" w:type="dxa"/>
            <w:tcBorders>
              <w:top w:val="nil"/>
              <w:left w:val="single" w:sz="4" w:space="0" w:color="auto"/>
              <w:right w:val="single" w:sz="4" w:space="0" w:color="auto"/>
            </w:tcBorders>
            <w:shd w:val="clear" w:color="auto" w:fill="auto"/>
            <w:noWrap/>
            <w:vAlign w:val="bottom"/>
          </w:tcPr>
          <w:p w:rsidR="00ED673F" w:rsidRPr="00ED673F" w:rsidRDefault="00ED673F" w:rsidP="000A5B70">
            <w:r w:rsidRPr="00ED673F">
              <w:t xml:space="preserve">Реализация государственной функции по мобилизационной </w:t>
            </w:r>
          </w:p>
          <w:p w:rsidR="00ED673F" w:rsidRPr="00ED673F" w:rsidRDefault="00ED673F" w:rsidP="000A5B70">
            <w:r w:rsidRPr="00ED673F">
              <w:t>подготовке экономики</w:t>
            </w:r>
          </w:p>
        </w:tc>
        <w:tc>
          <w:tcPr>
            <w:tcW w:w="632" w:type="dxa"/>
            <w:tcBorders>
              <w:top w:val="nil"/>
              <w:left w:val="nil"/>
              <w:right w:val="single" w:sz="4" w:space="0" w:color="auto"/>
            </w:tcBorders>
            <w:shd w:val="clear" w:color="auto" w:fill="auto"/>
            <w:noWrap/>
            <w:vAlign w:val="bottom"/>
          </w:tcPr>
          <w:p w:rsidR="00ED673F" w:rsidRPr="00ED673F" w:rsidRDefault="00ED673F" w:rsidP="00ED673F">
            <w:pPr>
              <w:jc w:val="center"/>
            </w:pPr>
            <w:r w:rsidRPr="00ED673F">
              <w:t> 02</w:t>
            </w:r>
          </w:p>
        </w:tc>
        <w:tc>
          <w:tcPr>
            <w:tcW w:w="567" w:type="dxa"/>
            <w:tcBorders>
              <w:top w:val="nil"/>
              <w:left w:val="nil"/>
              <w:right w:val="single" w:sz="4" w:space="0" w:color="auto"/>
            </w:tcBorders>
            <w:shd w:val="clear" w:color="auto" w:fill="auto"/>
            <w:noWrap/>
            <w:vAlign w:val="bottom"/>
          </w:tcPr>
          <w:p w:rsidR="00ED673F" w:rsidRPr="00ED673F" w:rsidRDefault="00ED673F" w:rsidP="00ED673F">
            <w:pPr>
              <w:jc w:val="center"/>
            </w:pPr>
            <w:r w:rsidRPr="00ED673F">
              <w:t> 03</w:t>
            </w:r>
          </w:p>
        </w:tc>
        <w:tc>
          <w:tcPr>
            <w:tcW w:w="1984" w:type="dxa"/>
            <w:tcBorders>
              <w:top w:val="nil"/>
              <w:left w:val="nil"/>
              <w:right w:val="single" w:sz="4" w:space="0" w:color="auto"/>
            </w:tcBorders>
            <w:shd w:val="clear" w:color="auto" w:fill="auto"/>
            <w:noWrap/>
            <w:vAlign w:val="bottom"/>
          </w:tcPr>
          <w:p w:rsidR="00ED673F" w:rsidRPr="00ED673F" w:rsidRDefault="00ED673F" w:rsidP="00ED673F">
            <w:pPr>
              <w:jc w:val="right"/>
            </w:pPr>
            <w:r w:rsidRPr="00ED673F">
              <w:t> 345 500,00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469 068,37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469 068,37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3 969 420,22</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Сельское хозяйство и рыболовство</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117 559,45</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04</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09</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3 851 860,77</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24 037 254,50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1 277 029,09</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02</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34ECB">
            <w:pPr>
              <w:jc w:val="right"/>
            </w:pPr>
            <w:r w:rsidRPr="00ED673F">
              <w:t>11 962 061,68</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05</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03</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10 798 163,73</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38 014,20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24 454,20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07</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09</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13 560,00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08</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88 000,00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Культура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08</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88 000,00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290 196,00</w:t>
            </w:r>
          </w:p>
        </w:tc>
      </w:tr>
      <w:tr w:rsidR="00ED673F" w:rsidRPr="00ED673F" w:rsidTr="00ED673F">
        <w:trPr>
          <w:trHeight w:val="20"/>
        </w:trPr>
        <w:tc>
          <w:tcPr>
            <w:tcW w:w="6804" w:type="dxa"/>
            <w:tcBorders>
              <w:top w:val="nil"/>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10</w:t>
            </w:r>
          </w:p>
        </w:tc>
        <w:tc>
          <w:tcPr>
            <w:tcW w:w="567"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nil"/>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290 196,00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ED673F" w:rsidRPr="00ED673F" w:rsidRDefault="00ED673F" w:rsidP="000A5B70">
            <w:r w:rsidRPr="00ED673F">
              <w:t>Физическая культура</w:t>
            </w:r>
          </w:p>
          <w:p w:rsidR="00ED673F" w:rsidRPr="00ED673F" w:rsidRDefault="00ED673F" w:rsidP="000A5B70">
            <w:r w:rsidRPr="00ED673F">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ED673F">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22 600,00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01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22 600,00</w:t>
            </w:r>
          </w:p>
        </w:tc>
      </w:tr>
      <w:tr w:rsidR="00ED673F" w:rsidRPr="00ED673F" w:rsidTr="00ED673F">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73F" w:rsidRPr="00ED673F" w:rsidRDefault="00ED673F" w:rsidP="000A5B70">
            <w:r w:rsidRPr="00ED673F">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center"/>
            </w:pPr>
            <w:r w:rsidRPr="00ED673F">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D673F" w:rsidRPr="00ED673F" w:rsidRDefault="00ED673F" w:rsidP="000A5B70">
            <w:pPr>
              <w:jc w:val="right"/>
            </w:pPr>
            <w:r w:rsidRPr="00ED673F">
              <w:t>41 067 695,81</w:t>
            </w:r>
          </w:p>
        </w:tc>
      </w:tr>
    </w:tbl>
    <w:p w:rsidR="006D1837" w:rsidRDefault="006D1837" w:rsidP="006D1837"/>
    <w:p w:rsidR="006D1837" w:rsidRDefault="0033739D" w:rsidP="006D1837">
      <w:pPr>
        <w:ind w:firstLine="705"/>
        <w:jc w:val="both"/>
        <w:rPr>
          <w:sz w:val="28"/>
          <w:szCs w:val="28"/>
        </w:rPr>
      </w:pPr>
      <w:r w:rsidRPr="0033739D">
        <w:rPr>
          <w:sz w:val="28"/>
          <w:szCs w:val="28"/>
        </w:rPr>
        <w:lastRenderedPageBreak/>
        <w:t>по источникам финансирования дефицита бюджета сельского поселения за 2024 год по кодам классификации источников финансирования дефицита бюджета сельского поселения согласно приложению 4 к настоящему решению:</w:t>
      </w:r>
    </w:p>
    <w:p w:rsidR="0033739D" w:rsidRPr="00D96EBA" w:rsidRDefault="0033739D" w:rsidP="0033739D">
      <w:pPr>
        <w:jc w:val="right"/>
      </w:pPr>
      <w:r>
        <w:t>Приложение 4</w:t>
      </w:r>
    </w:p>
    <w:p w:rsidR="0033739D" w:rsidRDefault="0033739D" w:rsidP="0033739D">
      <w:pPr>
        <w:tabs>
          <w:tab w:val="left" w:pos="3013"/>
        </w:tabs>
        <w:jc w:val="right"/>
      </w:pPr>
      <w:proofErr w:type="gramStart"/>
      <w:r>
        <w:t>к  решени</w:t>
      </w:r>
      <w:r w:rsidR="00BC5C8C">
        <w:t>ю</w:t>
      </w:r>
      <w:proofErr w:type="gramEnd"/>
      <w:r>
        <w:t xml:space="preserve"> </w:t>
      </w:r>
    </w:p>
    <w:p w:rsidR="0033739D" w:rsidRDefault="0033739D" w:rsidP="0033739D">
      <w:pPr>
        <w:tabs>
          <w:tab w:val="left" w:pos="3013"/>
        </w:tabs>
        <w:jc w:val="right"/>
      </w:pPr>
      <w:r>
        <w:t xml:space="preserve">Совета депутатов Неболчского сельского </w:t>
      </w:r>
    </w:p>
    <w:p w:rsidR="0033739D" w:rsidRDefault="0033739D" w:rsidP="0033739D">
      <w:pPr>
        <w:tabs>
          <w:tab w:val="left" w:pos="3013"/>
        </w:tabs>
        <w:jc w:val="right"/>
      </w:pPr>
      <w:r>
        <w:t xml:space="preserve">поселения «Об исполнении бюджета </w:t>
      </w:r>
    </w:p>
    <w:p w:rsidR="0033739D" w:rsidRDefault="0033739D" w:rsidP="0033739D">
      <w:pPr>
        <w:tabs>
          <w:tab w:val="left" w:pos="3013"/>
        </w:tabs>
        <w:jc w:val="right"/>
      </w:pPr>
      <w:r>
        <w:t>сельского поселения за 2024 год»</w:t>
      </w:r>
    </w:p>
    <w:p w:rsidR="0033739D" w:rsidRDefault="0033739D" w:rsidP="006D1837">
      <w:pPr>
        <w:ind w:firstLine="705"/>
        <w:jc w:val="both"/>
        <w:rPr>
          <w:sz w:val="28"/>
          <w:szCs w:val="28"/>
        </w:rPr>
      </w:pPr>
    </w:p>
    <w:p w:rsidR="0033739D" w:rsidRPr="00D01764" w:rsidRDefault="0033739D" w:rsidP="0033739D">
      <w:pPr>
        <w:pStyle w:val="ConsPlusNormal"/>
        <w:widowControl/>
        <w:ind w:firstLine="0"/>
        <w:jc w:val="right"/>
      </w:pPr>
    </w:p>
    <w:p w:rsidR="0033739D" w:rsidRPr="00D01764" w:rsidRDefault="0033739D" w:rsidP="0033739D">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33739D" w:rsidRDefault="0033739D" w:rsidP="0033739D">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БЮДЖЕТА СЕЛЬСКОГО ПОСЕЛЕНИЯ </w:t>
      </w:r>
      <w:r>
        <w:rPr>
          <w:rFonts w:ascii="Times New Roman" w:hAnsi="Times New Roman" w:cs="Times New Roman"/>
          <w:b w:val="0"/>
          <w:sz w:val="24"/>
          <w:szCs w:val="24"/>
        </w:rPr>
        <w:t xml:space="preserve">ЗА 2024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p>
    <w:p w:rsidR="0033739D" w:rsidRDefault="0033739D" w:rsidP="006D1837">
      <w:pPr>
        <w:ind w:firstLine="705"/>
        <w:jc w:val="both"/>
        <w:rPr>
          <w:sz w:val="28"/>
          <w:szCs w:val="28"/>
        </w:rPr>
      </w:pPr>
    </w:p>
    <w:tbl>
      <w:tblPr>
        <w:tblW w:w="10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3000"/>
        <w:gridCol w:w="1650"/>
      </w:tblGrid>
      <w:tr w:rsidR="0033739D" w:rsidRPr="00034ECB" w:rsidTr="005520E5">
        <w:trPr>
          <w:trHeight w:val="57"/>
        </w:trPr>
        <w:tc>
          <w:tcPr>
            <w:tcW w:w="5529"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tcPr>
          <w:p w:rsidR="0033739D" w:rsidRPr="00034ECB" w:rsidRDefault="0033739D" w:rsidP="00034ECB">
            <w:pPr>
              <w:suppressAutoHyphens/>
              <w:rPr>
                <w:lang w:eastAsia="zh-CN"/>
              </w:rPr>
            </w:pPr>
            <w:r w:rsidRPr="00034ECB">
              <w:rPr>
                <w:lang w:eastAsia="zh-CN"/>
              </w:rPr>
              <w:t>Сумма</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Источники  финансирования дефицита бюджетов всего</w:t>
            </w:r>
          </w:p>
        </w:tc>
        <w:tc>
          <w:tcPr>
            <w:tcW w:w="3000" w:type="dxa"/>
            <w:shd w:val="clear" w:color="auto" w:fill="auto"/>
          </w:tcPr>
          <w:p w:rsidR="0033739D" w:rsidRPr="00034ECB" w:rsidRDefault="0033739D" w:rsidP="00034ECB">
            <w:pPr>
              <w:suppressAutoHyphens/>
              <w:rPr>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в том числе</w:t>
            </w:r>
          </w:p>
        </w:tc>
        <w:tc>
          <w:tcPr>
            <w:tcW w:w="3000" w:type="dxa"/>
            <w:shd w:val="clear" w:color="auto" w:fill="auto"/>
          </w:tcPr>
          <w:p w:rsidR="0033739D" w:rsidRPr="00034ECB" w:rsidRDefault="0033739D" w:rsidP="00034ECB">
            <w:pPr>
              <w:suppressAutoHyphens/>
              <w:rPr>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Источники внутреннего финансирования  бюджетов</w:t>
            </w:r>
          </w:p>
        </w:tc>
        <w:tc>
          <w:tcPr>
            <w:tcW w:w="3000" w:type="dxa"/>
            <w:shd w:val="clear" w:color="auto" w:fill="auto"/>
          </w:tcPr>
          <w:p w:rsidR="0033739D" w:rsidRPr="00034ECB" w:rsidRDefault="0033739D" w:rsidP="00034ECB">
            <w:pPr>
              <w:suppressAutoHyphens/>
              <w:rPr>
                <w:b/>
                <w:lang w:eastAsia="zh-CN"/>
              </w:rPr>
            </w:pP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из них</w:t>
            </w:r>
          </w:p>
        </w:tc>
        <w:tc>
          <w:tcPr>
            <w:tcW w:w="3000" w:type="dxa"/>
            <w:shd w:val="clear" w:color="auto" w:fill="auto"/>
          </w:tcPr>
          <w:p w:rsidR="0033739D" w:rsidRPr="00034ECB" w:rsidRDefault="0033739D" w:rsidP="00034ECB">
            <w:pPr>
              <w:suppressAutoHyphens/>
              <w:rPr>
                <w:b/>
                <w:lang w:eastAsia="zh-CN"/>
              </w:rPr>
            </w:pPr>
          </w:p>
        </w:tc>
        <w:tc>
          <w:tcPr>
            <w:tcW w:w="1650" w:type="dxa"/>
            <w:shd w:val="clear" w:color="auto" w:fill="auto"/>
          </w:tcPr>
          <w:p w:rsidR="0033739D" w:rsidRPr="00034ECB" w:rsidRDefault="0033739D" w:rsidP="00034ECB">
            <w:pPr>
              <w:suppressAutoHyphens/>
              <w:rPr>
                <w:b/>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Администрация Неболчского сельского поселения</w:t>
            </w:r>
          </w:p>
        </w:tc>
        <w:tc>
          <w:tcPr>
            <w:tcW w:w="3000" w:type="dxa"/>
            <w:shd w:val="clear" w:color="auto" w:fill="auto"/>
          </w:tcPr>
          <w:p w:rsidR="0033739D" w:rsidRPr="00034ECB" w:rsidRDefault="0033739D" w:rsidP="00034ECB">
            <w:pPr>
              <w:suppressAutoHyphens/>
              <w:rPr>
                <w:lang w:eastAsia="zh-CN"/>
              </w:rPr>
            </w:pPr>
            <w:r w:rsidRPr="00034ECB">
              <w:rPr>
                <w:b/>
                <w:lang w:eastAsia="zh-CN"/>
              </w:rPr>
              <w:t>440 00 00 00 00 00 0000 000</w:t>
            </w: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b/>
                <w:lang w:eastAsia="zh-CN"/>
              </w:rPr>
              <w:t>Изменение остатков средств на счетах по учету средств бюджета</w:t>
            </w:r>
          </w:p>
        </w:tc>
        <w:tc>
          <w:tcPr>
            <w:tcW w:w="3000" w:type="dxa"/>
            <w:shd w:val="clear" w:color="auto" w:fill="auto"/>
          </w:tcPr>
          <w:p w:rsidR="0033739D" w:rsidRPr="00034ECB" w:rsidRDefault="0033739D" w:rsidP="00034ECB">
            <w:pPr>
              <w:suppressAutoHyphens/>
              <w:rPr>
                <w:lang w:eastAsia="zh-CN"/>
              </w:rPr>
            </w:pPr>
            <w:r w:rsidRPr="00034ECB">
              <w:rPr>
                <w:b/>
                <w:lang w:eastAsia="zh-CN"/>
              </w:rPr>
              <w:t>440 01 05 00 00 00 0000 000</w:t>
            </w:r>
          </w:p>
        </w:tc>
        <w:tc>
          <w:tcPr>
            <w:tcW w:w="1650" w:type="dxa"/>
            <w:shd w:val="clear" w:color="auto" w:fill="auto"/>
          </w:tcPr>
          <w:p w:rsidR="0033739D" w:rsidRPr="00034ECB" w:rsidRDefault="0033739D" w:rsidP="00034ECB">
            <w:pPr>
              <w:suppressAutoHyphens/>
              <w:rPr>
                <w:lang w:eastAsia="zh-CN"/>
              </w:rPr>
            </w:pPr>
            <w:r w:rsidRPr="00034ECB">
              <w:t>1 260 892,88</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440 01 05 00 00 00 0000 500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440 01 05 02 00 00 0000 500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денежных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440 01 05 02 01 00 0000 510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Увеличение прочих остатков денежных средств бюджетов сельских поселений</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440 01 05 02 01 10 0000 510</w:t>
            </w:r>
          </w:p>
        </w:tc>
        <w:tc>
          <w:tcPr>
            <w:tcW w:w="1650" w:type="dxa"/>
            <w:shd w:val="clear" w:color="auto" w:fill="auto"/>
          </w:tcPr>
          <w:p w:rsidR="0033739D" w:rsidRPr="00034ECB" w:rsidRDefault="0033739D" w:rsidP="00034ECB">
            <w:pPr>
              <w:suppressAutoHyphens/>
              <w:rPr>
                <w:lang w:eastAsia="zh-CN"/>
              </w:rPr>
            </w:pPr>
            <w:r w:rsidRPr="00034ECB">
              <w:t>-39 806 802,93</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440 01 05 00 00 00 0000 600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440 01 05 02 00 00 0000 600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денежных средств бюджетов</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440 01 05 02 01 00 0000 610</w:t>
            </w:r>
          </w:p>
        </w:tc>
        <w:tc>
          <w:tcPr>
            <w:tcW w:w="1650" w:type="dxa"/>
            <w:shd w:val="clear" w:color="auto" w:fill="auto"/>
          </w:tcPr>
          <w:p w:rsidR="0033739D" w:rsidRPr="00034ECB" w:rsidRDefault="0033739D" w:rsidP="00034ECB">
            <w:pPr>
              <w:suppressAutoHyphens/>
              <w:rPr>
                <w:lang w:eastAsia="zh-CN"/>
              </w:rPr>
            </w:pPr>
            <w:r w:rsidRPr="00034ECB">
              <w:t>41 067 695,81</w:t>
            </w:r>
          </w:p>
        </w:tc>
      </w:tr>
      <w:tr w:rsidR="0033739D" w:rsidRPr="00034ECB" w:rsidTr="005520E5">
        <w:trPr>
          <w:trHeight w:val="57"/>
        </w:trPr>
        <w:tc>
          <w:tcPr>
            <w:tcW w:w="5529" w:type="dxa"/>
            <w:shd w:val="clear" w:color="auto" w:fill="auto"/>
          </w:tcPr>
          <w:p w:rsidR="0033739D" w:rsidRPr="00034ECB" w:rsidRDefault="0033739D" w:rsidP="00034ECB">
            <w:pPr>
              <w:suppressAutoHyphens/>
              <w:rPr>
                <w:lang w:eastAsia="zh-CN"/>
              </w:rPr>
            </w:pPr>
            <w:r w:rsidRPr="00034ECB">
              <w:rPr>
                <w:lang w:eastAsia="zh-CN"/>
              </w:rPr>
              <w:t>Уменьшение прочих остатков денежных средств бюджетов сельских поселений</w:t>
            </w:r>
          </w:p>
        </w:tc>
        <w:tc>
          <w:tcPr>
            <w:tcW w:w="3000" w:type="dxa"/>
            <w:shd w:val="clear" w:color="auto" w:fill="auto"/>
          </w:tcPr>
          <w:p w:rsidR="0033739D" w:rsidRPr="00034ECB" w:rsidRDefault="0033739D" w:rsidP="00034ECB">
            <w:pPr>
              <w:suppressAutoHyphens/>
              <w:rPr>
                <w:lang w:eastAsia="zh-CN"/>
              </w:rPr>
            </w:pPr>
            <w:r w:rsidRPr="00034ECB">
              <w:rPr>
                <w:lang w:eastAsia="zh-CN"/>
              </w:rPr>
              <w:t>440 01 05 02 01 10 0000 610</w:t>
            </w:r>
          </w:p>
        </w:tc>
        <w:tc>
          <w:tcPr>
            <w:tcW w:w="1650" w:type="dxa"/>
            <w:shd w:val="clear" w:color="auto" w:fill="auto"/>
          </w:tcPr>
          <w:p w:rsidR="0033739D" w:rsidRPr="00034ECB" w:rsidRDefault="0033739D" w:rsidP="00034ECB">
            <w:pPr>
              <w:suppressAutoHyphens/>
              <w:rPr>
                <w:lang w:eastAsia="zh-CN"/>
              </w:rPr>
            </w:pPr>
            <w:r w:rsidRPr="00034ECB">
              <w:t>41 067 695,81</w:t>
            </w:r>
          </w:p>
        </w:tc>
      </w:tr>
    </w:tbl>
    <w:p w:rsidR="0033739D" w:rsidRDefault="0033739D" w:rsidP="006D1837">
      <w:pPr>
        <w:ind w:firstLine="705"/>
        <w:jc w:val="both"/>
        <w:rPr>
          <w:sz w:val="28"/>
          <w:szCs w:val="28"/>
        </w:rPr>
      </w:pPr>
    </w:p>
    <w:p w:rsidR="00034ECB" w:rsidRDefault="00034ECB" w:rsidP="006D1837">
      <w:pPr>
        <w:ind w:firstLine="705"/>
        <w:jc w:val="both"/>
        <w:rPr>
          <w:sz w:val="28"/>
          <w:szCs w:val="28"/>
        </w:rPr>
      </w:pPr>
      <w:r w:rsidRPr="00034ECB">
        <w:rPr>
          <w:sz w:val="28"/>
          <w:szCs w:val="28"/>
        </w:rPr>
        <w:t>сведения о численности муниципальных служащих сельского поселения и фактические затраты на их денежное содержание за 2024 год согласно приложению 5 к настоящему решению</w:t>
      </w:r>
    </w:p>
    <w:p w:rsidR="00034ECB" w:rsidRDefault="00034ECB" w:rsidP="006D1837">
      <w:pPr>
        <w:ind w:firstLine="705"/>
        <w:jc w:val="both"/>
        <w:rPr>
          <w:sz w:val="28"/>
          <w:szCs w:val="28"/>
        </w:rPr>
      </w:pPr>
    </w:p>
    <w:p w:rsidR="00034ECB" w:rsidRDefault="00034ECB" w:rsidP="006D1837">
      <w:pPr>
        <w:ind w:firstLine="705"/>
        <w:jc w:val="both"/>
        <w:rPr>
          <w:sz w:val="28"/>
          <w:szCs w:val="28"/>
        </w:rPr>
      </w:pPr>
    </w:p>
    <w:p w:rsidR="00034ECB" w:rsidRPr="00D96EBA" w:rsidRDefault="00034ECB" w:rsidP="00034ECB">
      <w:pPr>
        <w:jc w:val="right"/>
      </w:pPr>
      <w:r>
        <w:t>Приложение 5</w:t>
      </w:r>
    </w:p>
    <w:p w:rsidR="00034ECB" w:rsidRDefault="00034ECB" w:rsidP="00034ECB">
      <w:pPr>
        <w:tabs>
          <w:tab w:val="left" w:pos="3013"/>
        </w:tabs>
        <w:jc w:val="right"/>
      </w:pPr>
      <w:proofErr w:type="gramStart"/>
      <w:r>
        <w:t>к  решени</w:t>
      </w:r>
      <w:r w:rsidR="00BC5C8C">
        <w:t>ю</w:t>
      </w:r>
      <w:proofErr w:type="gramEnd"/>
      <w:r>
        <w:t xml:space="preserve"> </w:t>
      </w:r>
    </w:p>
    <w:p w:rsidR="00034ECB" w:rsidRDefault="00034ECB" w:rsidP="00034ECB">
      <w:pPr>
        <w:tabs>
          <w:tab w:val="left" w:pos="3013"/>
        </w:tabs>
        <w:jc w:val="right"/>
      </w:pPr>
      <w:r>
        <w:t xml:space="preserve">Совета депутатов Неболчского сельского </w:t>
      </w:r>
    </w:p>
    <w:p w:rsidR="00034ECB" w:rsidRDefault="00034ECB" w:rsidP="00034ECB">
      <w:pPr>
        <w:tabs>
          <w:tab w:val="left" w:pos="3013"/>
        </w:tabs>
        <w:jc w:val="right"/>
      </w:pPr>
      <w:r>
        <w:t xml:space="preserve">поселения «Об исполнении бюджета </w:t>
      </w:r>
    </w:p>
    <w:p w:rsidR="00034ECB" w:rsidRDefault="00034ECB" w:rsidP="00034ECB">
      <w:pPr>
        <w:tabs>
          <w:tab w:val="left" w:pos="3013"/>
        </w:tabs>
        <w:jc w:val="right"/>
      </w:pPr>
      <w:r>
        <w:t>сельского поселения за 2024 год»</w:t>
      </w:r>
    </w:p>
    <w:p w:rsidR="00034ECB" w:rsidRDefault="00034ECB" w:rsidP="006D1837">
      <w:pPr>
        <w:ind w:firstLine="705"/>
        <w:jc w:val="both"/>
        <w:rPr>
          <w:sz w:val="28"/>
          <w:szCs w:val="28"/>
        </w:rPr>
      </w:pPr>
    </w:p>
    <w:p w:rsidR="00034ECB" w:rsidRDefault="00034ECB" w:rsidP="00034ECB">
      <w:pPr>
        <w:jc w:val="center"/>
        <w:rPr>
          <w:sz w:val="28"/>
          <w:szCs w:val="28"/>
        </w:rPr>
      </w:pPr>
      <w:r w:rsidRPr="0087655C">
        <w:rPr>
          <w:sz w:val="28"/>
          <w:szCs w:val="28"/>
        </w:rPr>
        <w:lastRenderedPageBreak/>
        <w:t>Сведения о численности муниципальных служащих сельского</w:t>
      </w:r>
      <w:r>
        <w:rPr>
          <w:sz w:val="28"/>
          <w:szCs w:val="28"/>
        </w:rPr>
        <w:t xml:space="preserve"> </w:t>
      </w:r>
      <w:r w:rsidRPr="0087655C">
        <w:rPr>
          <w:sz w:val="28"/>
          <w:szCs w:val="28"/>
        </w:rPr>
        <w:t xml:space="preserve">поселения и фактические затраты на их денежное </w:t>
      </w:r>
      <w:proofErr w:type="spellStart"/>
      <w:r w:rsidRPr="0087655C">
        <w:rPr>
          <w:sz w:val="28"/>
          <w:szCs w:val="28"/>
        </w:rPr>
        <w:t>содержаниеза</w:t>
      </w:r>
      <w:proofErr w:type="spellEnd"/>
      <w:r w:rsidRPr="0087655C">
        <w:rPr>
          <w:sz w:val="28"/>
          <w:szCs w:val="28"/>
        </w:rPr>
        <w:t xml:space="preserve"> 2024 год.</w:t>
      </w:r>
    </w:p>
    <w:p w:rsidR="00034ECB" w:rsidRPr="0087655C" w:rsidRDefault="00034ECB" w:rsidP="00034ECB">
      <w:pPr>
        <w:tabs>
          <w:tab w:val="left" w:pos="211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34ECB" w:rsidTr="00034ECB">
        <w:tc>
          <w:tcPr>
            <w:tcW w:w="3190" w:type="dxa"/>
            <w:shd w:val="clear" w:color="auto" w:fill="auto"/>
            <w:vAlign w:val="center"/>
          </w:tcPr>
          <w:p w:rsidR="00034ECB" w:rsidRDefault="00034ECB" w:rsidP="00034ECB">
            <w:pPr>
              <w:tabs>
                <w:tab w:val="left" w:pos="1575"/>
              </w:tabs>
              <w:jc w:val="center"/>
            </w:pPr>
            <w:r>
              <w:t>наименование расходов</w:t>
            </w:r>
          </w:p>
        </w:tc>
        <w:tc>
          <w:tcPr>
            <w:tcW w:w="3190" w:type="dxa"/>
            <w:shd w:val="clear" w:color="auto" w:fill="auto"/>
            <w:vAlign w:val="center"/>
          </w:tcPr>
          <w:p w:rsidR="00034ECB" w:rsidRDefault="00034ECB" w:rsidP="00034ECB">
            <w:pPr>
              <w:tabs>
                <w:tab w:val="left" w:pos="1575"/>
              </w:tabs>
              <w:jc w:val="center"/>
            </w:pPr>
            <w:r>
              <w:t>фактическая численность (человек)</w:t>
            </w:r>
          </w:p>
        </w:tc>
        <w:tc>
          <w:tcPr>
            <w:tcW w:w="3191" w:type="dxa"/>
            <w:shd w:val="clear" w:color="auto" w:fill="auto"/>
            <w:vAlign w:val="center"/>
          </w:tcPr>
          <w:p w:rsidR="00034ECB" w:rsidRDefault="00034ECB" w:rsidP="00034ECB">
            <w:pPr>
              <w:tabs>
                <w:tab w:val="left" w:pos="1575"/>
              </w:tabs>
              <w:jc w:val="center"/>
            </w:pPr>
            <w:r>
              <w:t>фактические расходы (</w:t>
            </w:r>
            <w:proofErr w:type="spellStart"/>
            <w:r>
              <w:t>тыс.рублей</w:t>
            </w:r>
            <w:proofErr w:type="spellEnd"/>
            <w:r>
              <w:t>)</w:t>
            </w:r>
          </w:p>
        </w:tc>
      </w:tr>
      <w:tr w:rsidR="00034ECB" w:rsidTr="00034ECB">
        <w:tc>
          <w:tcPr>
            <w:tcW w:w="3190" w:type="dxa"/>
            <w:shd w:val="clear" w:color="auto" w:fill="auto"/>
            <w:vAlign w:val="center"/>
          </w:tcPr>
          <w:p w:rsidR="00034ECB" w:rsidRDefault="00034ECB" w:rsidP="00034ECB">
            <w:pPr>
              <w:tabs>
                <w:tab w:val="left" w:pos="1575"/>
              </w:tabs>
              <w:jc w:val="center"/>
            </w:pPr>
            <w: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vAlign w:val="center"/>
          </w:tcPr>
          <w:p w:rsidR="00034ECB" w:rsidRPr="009B4EA6" w:rsidRDefault="00034ECB" w:rsidP="00034ECB">
            <w:pPr>
              <w:tabs>
                <w:tab w:val="left" w:pos="1575"/>
              </w:tabs>
              <w:jc w:val="center"/>
            </w:pPr>
            <w:r>
              <w:t>7</w:t>
            </w:r>
          </w:p>
        </w:tc>
        <w:tc>
          <w:tcPr>
            <w:tcW w:w="3191" w:type="dxa"/>
            <w:shd w:val="clear" w:color="auto" w:fill="auto"/>
            <w:vAlign w:val="center"/>
          </w:tcPr>
          <w:p w:rsidR="00034ECB" w:rsidRPr="009B4EA6" w:rsidRDefault="00034ECB" w:rsidP="00034ECB">
            <w:pPr>
              <w:ind w:firstLine="708"/>
              <w:jc w:val="center"/>
            </w:pPr>
            <w:r>
              <w:t>5054,7</w:t>
            </w:r>
          </w:p>
        </w:tc>
      </w:tr>
    </w:tbl>
    <w:p w:rsidR="00034ECB" w:rsidRDefault="00034ECB" w:rsidP="006D1837">
      <w:pPr>
        <w:ind w:firstLine="705"/>
        <w:jc w:val="both"/>
        <w:rPr>
          <w:sz w:val="28"/>
          <w:szCs w:val="28"/>
        </w:rPr>
      </w:pPr>
    </w:p>
    <w:p w:rsidR="00034ECB" w:rsidRDefault="00034ECB" w:rsidP="006D1837">
      <w:pPr>
        <w:ind w:firstLine="705"/>
        <w:jc w:val="both"/>
        <w:rPr>
          <w:sz w:val="28"/>
          <w:szCs w:val="28"/>
        </w:rPr>
      </w:pPr>
      <w:r w:rsidRPr="00034ECB">
        <w:rPr>
          <w:sz w:val="28"/>
          <w:szCs w:val="28"/>
        </w:rPr>
        <w:t>2. Опубликовать настоящее решение</w:t>
      </w:r>
      <w:r w:rsidR="00BC5C8C">
        <w:rPr>
          <w:sz w:val="28"/>
          <w:szCs w:val="28"/>
        </w:rPr>
        <w:t xml:space="preserve"> в</w:t>
      </w:r>
      <w:r w:rsidRPr="00034ECB">
        <w:rPr>
          <w:sz w:val="28"/>
          <w:szCs w:val="28"/>
        </w:rPr>
        <w:t xml:space="preserve"> бюллетене «Официальный вестник поселения» и разместить на официальном сайте Администрации Неболчского сельского поселения в сети Интернет.</w:t>
      </w:r>
    </w:p>
    <w:p w:rsidR="00034ECB" w:rsidRDefault="00034ECB" w:rsidP="006D1837">
      <w:pPr>
        <w:ind w:firstLine="705"/>
        <w:jc w:val="both"/>
        <w:rPr>
          <w:sz w:val="28"/>
          <w:szCs w:val="28"/>
        </w:rPr>
      </w:pPr>
    </w:p>
    <w:p w:rsidR="00413F7C" w:rsidRDefault="00413F7C" w:rsidP="006D1837">
      <w:pPr>
        <w:ind w:firstLine="705"/>
        <w:jc w:val="both"/>
        <w:rPr>
          <w:sz w:val="28"/>
          <w:szCs w:val="28"/>
        </w:rPr>
      </w:pPr>
    </w:p>
    <w:p w:rsidR="00413F7C" w:rsidRPr="00413F7C" w:rsidRDefault="00413F7C" w:rsidP="006D1837">
      <w:pPr>
        <w:ind w:firstLine="705"/>
        <w:jc w:val="both"/>
        <w:rPr>
          <w:b/>
          <w:bCs/>
          <w:sz w:val="28"/>
          <w:szCs w:val="28"/>
        </w:rPr>
      </w:pPr>
      <w:r w:rsidRPr="00413F7C">
        <w:rPr>
          <w:b/>
          <w:bCs/>
          <w:sz w:val="28"/>
          <w:szCs w:val="28"/>
        </w:rPr>
        <w:t>Председатель Совета депутатов                                         Т.В.Мохнова</w:t>
      </w:r>
    </w:p>
    <w:sectPr w:rsidR="00413F7C" w:rsidRPr="00413F7C" w:rsidSect="001D0CB5">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747"/>
    <w:rsid w:val="00034ECB"/>
    <w:rsid w:val="000375EB"/>
    <w:rsid w:val="00127BEF"/>
    <w:rsid w:val="001341CD"/>
    <w:rsid w:val="00136853"/>
    <w:rsid w:val="001762D4"/>
    <w:rsid w:val="001C3D9E"/>
    <w:rsid w:val="001D0CB5"/>
    <w:rsid w:val="00220C3F"/>
    <w:rsid w:val="002E2BA9"/>
    <w:rsid w:val="00336ED5"/>
    <w:rsid w:val="0033739D"/>
    <w:rsid w:val="00340E7F"/>
    <w:rsid w:val="00355B64"/>
    <w:rsid w:val="003923A1"/>
    <w:rsid w:val="004104F7"/>
    <w:rsid w:val="00413F7C"/>
    <w:rsid w:val="004546B1"/>
    <w:rsid w:val="00456672"/>
    <w:rsid w:val="004730D9"/>
    <w:rsid w:val="0051120C"/>
    <w:rsid w:val="00546865"/>
    <w:rsid w:val="005520E5"/>
    <w:rsid w:val="005856DE"/>
    <w:rsid w:val="00590048"/>
    <w:rsid w:val="005B6974"/>
    <w:rsid w:val="006151EA"/>
    <w:rsid w:val="006211D9"/>
    <w:rsid w:val="00634721"/>
    <w:rsid w:val="006A1DD5"/>
    <w:rsid w:val="006A4078"/>
    <w:rsid w:val="006B7C51"/>
    <w:rsid w:val="006D1837"/>
    <w:rsid w:val="006D4157"/>
    <w:rsid w:val="007A3C75"/>
    <w:rsid w:val="007B6CF8"/>
    <w:rsid w:val="00852502"/>
    <w:rsid w:val="008761A7"/>
    <w:rsid w:val="00890B88"/>
    <w:rsid w:val="00892D46"/>
    <w:rsid w:val="008A4209"/>
    <w:rsid w:val="00917805"/>
    <w:rsid w:val="00951D61"/>
    <w:rsid w:val="009B1C41"/>
    <w:rsid w:val="00B07DB8"/>
    <w:rsid w:val="00B73676"/>
    <w:rsid w:val="00BC5C8C"/>
    <w:rsid w:val="00C05B9D"/>
    <w:rsid w:val="00C64923"/>
    <w:rsid w:val="00C976EE"/>
    <w:rsid w:val="00DC3A5A"/>
    <w:rsid w:val="00DD45D6"/>
    <w:rsid w:val="00DE7977"/>
    <w:rsid w:val="00E521A4"/>
    <w:rsid w:val="00E52F6C"/>
    <w:rsid w:val="00E56D33"/>
    <w:rsid w:val="00E7150E"/>
    <w:rsid w:val="00ED673F"/>
    <w:rsid w:val="00F273E8"/>
    <w:rsid w:val="00F54E13"/>
    <w:rsid w:val="00F84FA7"/>
    <w:rsid w:val="00F9087D"/>
    <w:rsid w:val="00FB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1EC39-F830-4B67-91DD-1EA053C4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cs="Tahoma"/>
      <w:sz w:val="16"/>
      <w:szCs w:val="16"/>
    </w:rPr>
  </w:style>
  <w:style w:type="character" w:customStyle="1" w:styleId="a5">
    <w:name w:val="Текст выноски Знак"/>
    <w:link w:val="a4"/>
    <w:rsid w:val="002E2BA9"/>
    <w:rPr>
      <w:rFonts w:ascii="Tahoma" w:hAnsi="Tahoma" w:cs="Tahoma"/>
      <w:sz w:val="16"/>
      <w:szCs w:val="16"/>
    </w:rPr>
  </w:style>
  <w:style w:type="character" w:styleId="a6">
    <w:name w:val="Hyperlink"/>
    <w:basedOn w:val="a0"/>
    <w:uiPriority w:val="99"/>
    <w:unhideWhenUsed/>
    <w:rsid w:val="006D1837"/>
    <w:rPr>
      <w:color w:val="0000FF"/>
      <w:u w:val="single"/>
    </w:rPr>
  </w:style>
  <w:style w:type="character" w:styleId="a7">
    <w:name w:val="FollowedHyperlink"/>
    <w:basedOn w:val="a0"/>
    <w:uiPriority w:val="99"/>
    <w:unhideWhenUsed/>
    <w:rsid w:val="006D1837"/>
    <w:rPr>
      <w:color w:val="800080"/>
      <w:u w:val="single"/>
    </w:rPr>
  </w:style>
  <w:style w:type="paragraph" w:customStyle="1" w:styleId="msonormal0">
    <w:name w:val="msonormal"/>
    <w:basedOn w:val="a"/>
    <w:rsid w:val="006D1837"/>
    <w:pPr>
      <w:spacing w:before="100" w:beforeAutospacing="1" w:after="100" w:afterAutospacing="1"/>
    </w:pPr>
  </w:style>
  <w:style w:type="paragraph" w:customStyle="1" w:styleId="xl63">
    <w:name w:val="xl63"/>
    <w:basedOn w:val="a"/>
    <w:rsid w:val="006D1837"/>
    <w:pPr>
      <w:spacing w:before="100" w:beforeAutospacing="1" w:after="100" w:afterAutospacing="1"/>
    </w:pPr>
  </w:style>
  <w:style w:type="paragraph" w:customStyle="1" w:styleId="xl64">
    <w:name w:val="xl64"/>
    <w:basedOn w:val="a"/>
    <w:rsid w:val="006D1837"/>
    <w:pPr>
      <w:spacing w:before="100" w:beforeAutospacing="1" w:after="100" w:afterAutospacing="1"/>
    </w:pPr>
  </w:style>
  <w:style w:type="paragraph" w:customStyle="1" w:styleId="xl65">
    <w:name w:val="xl65"/>
    <w:basedOn w:val="a"/>
    <w:rsid w:val="006D1837"/>
    <w:pPr>
      <w:spacing w:before="100" w:beforeAutospacing="1" w:after="100" w:afterAutospacing="1"/>
      <w:jc w:val="center"/>
    </w:pPr>
  </w:style>
  <w:style w:type="paragraph" w:customStyle="1" w:styleId="xl66">
    <w:name w:val="xl66"/>
    <w:basedOn w:val="a"/>
    <w:rsid w:val="006D18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6D18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D1837"/>
    <w:pPr>
      <w:pBdr>
        <w:left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6D1837"/>
    <w:pPr>
      <w:pBdr>
        <w:left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6D1837"/>
    <w:pPr>
      <w:spacing w:before="100" w:beforeAutospacing="1" w:after="100" w:afterAutospacing="1"/>
    </w:pPr>
    <w:rPr>
      <w:b/>
      <w:bCs/>
    </w:rPr>
  </w:style>
  <w:style w:type="paragraph" w:customStyle="1" w:styleId="xl71">
    <w:name w:val="xl7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6D183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6D1837"/>
    <w:pPr>
      <w:pBdr>
        <w:left w:val="single" w:sz="4" w:space="0" w:color="auto"/>
        <w:right w:val="single" w:sz="4" w:space="0" w:color="auto"/>
      </w:pBdr>
      <w:spacing w:before="100" w:beforeAutospacing="1" w:after="100" w:afterAutospacing="1"/>
    </w:pPr>
    <w:rPr>
      <w:color w:val="000000"/>
    </w:rPr>
  </w:style>
  <w:style w:type="paragraph" w:customStyle="1" w:styleId="xl80">
    <w:name w:val="xl80"/>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
    <w:rsid w:val="006D18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6">
    <w:name w:val="xl86"/>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
    <w:rsid w:val="006D183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2">
    <w:name w:val="xl92"/>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6D1837"/>
    <w:pPr>
      <w:pBdr>
        <w:top w:val="single" w:sz="4" w:space="0" w:color="auto"/>
        <w:left w:val="single" w:sz="4" w:space="0" w:color="auto"/>
        <w:right w:val="single" w:sz="4" w:space="0" w:color="auto"/>
      </w:pBdr>
      <w:spacing w:before="100" w:beforeAutospacing="1" w:after="100" w:afterAutospacing="1"/>
    </w:pPr>
  </w:style>
  <w:style w:type="paragraph" w:customStyle="1" w:styleId="xl94">
    <w:name w:val="xl94"/>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6D183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
    <w:rsid w:val="006D1837"/>
    <w:pPr>
      <w:pBdr>
        <w:left w:val="single" w:sz="4" w:space="0" w:color="auto"/>
        <w:right w:val="single" w:sz="4" w:space="0" w:color="auto"/>
      </w:pBdr>
      <w:spacing w:before="100" w:beforeAutospacing="1" w:after="100" w:afterAutospacing="1"/>
      <w:jc w:val="center"/>
    </w:pPr>
  </w:style>
  <w:style w:type="paragraph" w:customStyle="1" w:styleId="xl98">
    <w:name w:val="xl98"/>
    <w:basedOn w:val="a"/>
    <w:rsid w:val="006D1837"/>
    <w:pPr>
      <w:pBdr>
        <w:left w:val="single" w:sz="4" w:space="0" w:color="auto"/>
        <w:right w:val="single" w:sz="4" w:space="0" w:color="auto"/>
      </w:pBdr>
      <w:spacing w:before="100" w:beforeAutospacing="1" w:after="100" w:afterAutospacing="1"/>
      <w:jc w:val="center"/>
    </w:pPr>
  </w:style>
  <w:style w:type="paragraph" w:customStyle="1" w:styleId="xl99">
    <w:name w:val="xl99"/>
    <w:basedOn w:val="a"/>
    <w:rsid w:val="006D1837"/>
    <w:pPr>
      <w:pBdr>
        <w:left w:val="single" w:sz="4" w:space="0" w:color="auto"/>
        <w:right w:val="single" w:sz="4" w:space="0" w:color="auto"/>
      </w:pBdr>
      <w:spacing w:before="100" w:beforeAutospacing="1" w:after="100" w:afterAutospacing="1"/>
    </w:pPr>
  </w:style>
  <w:style w:type="paragraph" w:customStyle="1" w:styleId="xl100">
    <w:name w:val="xl100"/>
    <w:basedOn w:val="a"/>
    <w:rsid w:val="006D183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a"/>
    <w:rsid w:val="006D183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2">
    <w:name w:val="xl102"/>
    <w:basedOn w:val="a"/>
    <w:rsid w:val="006D1837"/>
    <w:pPr>
      <w:spacing w:before="100" w:beforeAutospacing="1" w:after="100" w:afterAutospacing="1"/>
    </w:pPr>
  </w:style>
  <w:style w:type="paragraph" w:customStyle="1" w:styleId="xl103">
    <w:name w:val="xl103"/>
    <w:basedOn w:val="a"/>
    <w:rsid w:val="006D1837"/>
    <w:pPr>
      <w:spacing w:before="100" w:beforeAutospacing="1" w:after="100" w:afterAutospacing="1"/>
    </w:pPr>
  </w:style>
  <w:style w:type="paragraph" w:customStyle="1" w:styleId="xl104">
    <w:name w:val="xl104"/>
    <w:basedOn w:val="a"/>
    <w:rsid w:val="006D1837"/>
    <w:pPr>
      <w:spacing w:before="100" w:beforeAutospacing="1" w:after="100" w:afterAutospacing="1"/>
    </w:pPr>
    <w:rPr>
      <w:color w:val="000000"/>
    </w:rPr>
  </w:style>
  <w:style w:type="paragraph" w:customStyle="1" w:styleId="xl105">
    <w:name w:val="xl105"/>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6D183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9">
    <w:name w:val="xl109"/>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0">
    <w:name w:val="xl110"/>
    <w:basedOn w:val="a"/>
    <w:rsid w:val="006D1837"/>
    <w:pPr>
      <w:shd w:val="clear" w:color="000000" w:fill="FFFFFF"/>
      <w:spacing w:before="100" w:beforeAutospacing="1" w:after="100" w:afterAutospacing="1"/>
    </w:pPr>
  </w:style>
  <w:style w:type="paragraph" w:customStyle="1" w:styleId="xl111">
    <w:name w:val="xl111"/>
    <w:basedOn w:val="a"/>
    <w:rsid w:val="006D183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2">
    <w:name w:val="xl112"/>
    <w:basedOn w:val="a"/>
    <w:rsid w:val="006D1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6D1837"/>
    <w:pPr>
      <w:pBdr>
        <w:left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D183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
    <w:rsid w:val="006D1837"/>
    <w:pPr>
      <w:spacing w:before="100" w:beforeAutospacing="1" w:after="100" w:afterAutospacing="1"/>
    </w:pPr>
    <w:rPr>
      <w:color w:val="333333"/>
    </w:rPr>
  </w:style>
  <w:style w:type="paragraph" w:customStyle="1" w:styleId="xl116">
    <w:name w:val="xl116"/>
    <w:basedOn w:val="a"/>
    <w:rsid w:val="006D1837"/>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6D1837"/>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6D1837"/>
    <w:pPr>
      <w:shd w:val="clear" w:color="000000" w:fill="FFFFFF"/>
      <w:spacing w:before="100" w:beforeAutospacing="1" w:after="100" w:afterAutospacing="1"/>
    </w:pPr>
  </w:style>
  <w:style w:type="paragraph" w:customStyle="1" w:styleId="xl119">
    <w:name w:val="xl119"/>
    <w:basedOn w:val="a"/>
    <w:rsid w:val="006D183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0">
    <w:name w:val="xl120"/>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6D1837"/>
    <w:pPr>
      <w:pBdr>
        <w:top w:val="single" w:sz="4" w:space="0" w:color="auto"/>
        <w:bottom w:val="single" w:sz="4" w:space="0" w:color="auto"/>
        <w:right w:val="single" w:sz="4" w:space="0" w:color="auto"/>
      </w:pBdr>
      <w:spacing w:before="100" w:beforeAutospacing="1" w:after="100" w:afterAutospacing="1"/>
    </w:pPr>
    <w:rPr>
      <w:color w:val="333333"/>
    </w:rPr>
  </w:style>
  <w:style w:type="paragraph" w:customStyle="1" w:styleId="xl122">
    <w:name w:val="xl122"/>
    <w:basedOn w:val="a"/>
    <w:rsid w:val="006D1837"/>
    <w:pPr>
      <w:spacing w:before="100" w:beforeAutospacing="1" w:after="100" w:afterAutospacing="1"/>
    </w:pPr>
    <w:rPr>
      <w:color w:val="2A3143"/>
    </w:rPr>
  </w:style>
  <w:style w:type="paragraph" w:customStyle="1" w:styleId="xl123">
    <w:name w:val="xl123"/>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
    <w:rsid w:val="006D183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
    <w:rsid w:val="006D183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6D18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a"/>
    <w:rsid w:val="006D1837"/>
    <w:pPr>
      <w:pBdr>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9">
    <w:name w:val="xl129"/>
    <w:basedOn w:val="a"/>
    <w:rsid w:val="006D1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0">
    <w:name w:val="xl130"/>
    <w:basedOn w:val="a"/>
    <w:rsid w:val="006D183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ConsPlusTitle">
    <w:name w:val="ConsPlusTitle"/>
    <w:rsid w:val="0033739D"/>
    <w:pPr>
      <w:widowControl w:val="0"/>
      <w:autoSpaceDE w:val="0"/>
      <w:autoSpaceDN w:val="0"/>
      <w:adjustRightInd w:val="0"/>
    </w:pPr>
    <w:rPr>
      <w:rFonts w:ascii="Arial" w:hAnsi="Arial" w:cs="Arial"/>
      <w:b/>
      <w:bCs/>
    </w:rPr>
  </w:style>
  <w:style w:type="paragraph" w:styleId="a8">
    <w:name w:val="Body Text Indent"/>
    <w:basedOn w:val="a"/>
    <w:link w:val="a9"/>
    <w:rsid w:val="00034ECB"/>
    <w:pPr>
      <w:spacing w:line="360" w:lineRule="atLeast"/>
      <w:ind w:firstLine="851"/>
      <w:jc w:val="both"/>
    </w:pPr>
    <w:rPr>
      <w:bCs/>
      <w:color w:val="FF6600"/>
      <w:sz w:val="28"/>
      <w:lang w:eastAsia="zh-CN"/>
    </w:rPr>
  </w:style>
  <w:style w:type="character" w:customStyle="1" w:styleId="a9">
    <w:name w:val="Основной текст с отступом Знак"/>
    <w:basedOn w:val="a0"/>
    <w:link w:val="a8"/>
    <w:rsid w:val="00034ECB"/>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5003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5485</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10</cp:revision>
  <cp:lastPrinted>2013-03-28T11:08:00Z</cp:lastPrinted>
  <dcterms:created xsi:type="dcterms:W3CDTF">2025-03-14T05:59:00Z</dcterms:created>
  <dcterms:modified xsi:type="dcterms:W3CDTF">2025-05-06T12:05:00Z</dcterms:modified>
</cp:coreProperties>
</file>