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0ED" w:rsidRDefault="000D10ED" w:rsidP="0016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0D10ED" w:rsidRDefault="000D10ED" w:rsidP="0016279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Новгородская область Любытинский район</w:t>
      </w:r>
    </w:p>
    <w:p w:rsidR="00D27245" w:rsidRDefault="00D27245" w:rsidP="0016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НЕБОЛЧСКОГО</w:t>
      </w:r>
    </w:p>
    <w:p w:rsidR="00D27245" w:rsidRDefault="00D27245" w:rsidP="001627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D27245" w:rsidRDefault="00D27245" w:rsidP="0016279C">
      <w:pPr>
        <w:pStyle w:val="ConsTitle"/>
        <w:widowControl/>
        <w:spacing w:line="200" w:lineRule="atLeas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РЕШЕНИЕ</w:t>
      </w:r>
    </w:p>
    <w:p w:rsidR="00D27245" w:rsidRDefault="00D27245" w:rsidP="0016279C">
      <w:pPr>
        <w:spacing w:line="200" w:lineRule="atLeast"/>
        <w:jc w:val="both"/>
        <w:rPr>
          <w:color w:val="000000"/>
          <w:sz w:val="27"/>
          <w:szCs w:val="27"/>
        </w:rPr>
      </w:pPr>
    </w:p>
    <w:p w:rsidR="00D27245" w:rsidRDefault="0063712C" w:rsidP="0016279C">
      <w:pPr>
        <w:spacing w:line="200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="00750C38">
        <w:rPr>
          <w:color w:val="000000"/>
          <w:sz w:val="27"/>
          <w:szCs w:val="27"/>
        </w:rPr>
        <w:t>т</w:t>
      </w:r>
      <w:r>
        <w:rPr>
          <w:color w:val="000000"/>
          <w:sz w:val="27"/>
          <w:szCs w:val="27"/>
        </w:rPr>
        <w:t xml:space="preserve"> </w:t>
      </w:r>
      <w:r w:rsidR="000D10ED">
        <w:rPr>
          <w:color w:val="000000"/>
          <w:sz w:val="27"/>
          <w:szCs w:val="27"/>
        </w:rPr>
        <w:t>21.03.2025 г.</w:t>
      </w:r>
      <w:r>
        <w:rPr>
          <w:color w:val="000000"/>
          <w:sz w:val="27"/>
          <w:szCs w:val="27"/>
        </w:rPr>
        <w:t xml:space="preserve">  </w:t>
      </w:r>
      <w:r w:rsidR="00362407">
        <w:rPr>
          <w:color w:val="000000"/>
          <w:sz w:val="27"/>
          <w:szCs w:val="27"/>
        </w:rPr>
        <w:t>№</w:t>
      </w:r>
      <w:r w:rsidR="00750C38">
        <w:rPr>
          <w:color w:val="000000"/>
          <w:sz w:val="27"/>
          <w:szCs w:val="27"/>
        </w:rPr>
        <w:t xml:space="preserve"> </w:t>
      </w:r>
      <w:r w:rsidR="000D10ED">
        <w:rPr>
          <w:color w:val="000000"/>
          <w:sz w:val="27"/>
          <w:szCs w:val="27"/>
        </w:rPr>
        <w:t>181</w:t>
      </w:r>
    </w:p>
    <w:p w:rsidR="00D27245" w:rsidRPr="0069735C" w:rsidRDefault="00D27245" w:rsidP="0016279C">
      <w:pPr>
        <w:spacing w:line="200" w:lineRule="atLeast"/>
        <w:jc w:val="both"/>
        <w:rPr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>р.п. Неболчи</w:t>
      </w:r>
    </w:p>
    <w:p w:rsidR="00D27245" w:rsidRPr="0069735C" w:rsidRDefault="00D27245" w:rsidP="0016279C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D27245" w:rsidRPr="0069735C" w:rsidRDefault="00D27245" w:rsidP="0016279C">
      <w:pPr>
        <w:tabs>
          <w:tab w:val="left" w:pos="4678"/>
        </w:tabs>
        <w:spacing w:line="200" w:lineRule="atLeast"/>
        <w:ind w:right="5809" w:firstLine="709"/>
        <w:jc w:val="both"/>
        <w:rPr>
          <w:b/>
          <w:bCs/>
          <w:color w:val="000000"/>
          <w:sz w:val="28"/>
          <w:szCs w:val="28"/>
        </w:rPr>
      </w:pPr>
      <w:r w:rsidRPr="0069735C">
        <w:rPr>
          <w:b/>
          <w:bCs/>
          <w:color w:val="000000"/>
          <w:sz w:val="28"/>
          <w:szCs w:val="28"/>
        </w:rPr>
        <w:t xml:space="preserve">О принятии на исполнение части полномочий по решению вопросов </w:t>
      </w:r>
      <w:r w:rsidR="00541211">
        <w:rPr>
          <w:b/>
          <w:bCs/>
          <w:color w:val="000000"/>
          <w:sz w:val="28"/>
          <w:szCs w:val="28"/>
        </w:rPr>
        <w:t xml:space="preserve">местного </w:t>
      </w:r>
      <w:r w:rsidRPr="0069735C">
        <w:rPr>
          <w:b/>
          <w:bCs/>
          <w:color w:val="000000"/>
          <w:sz w:val="28"/>
          <w:szCs w:val="28"/>
        </w:rPr>
        <w:t>значения муниципального района</w:t>
      </w:r>
    </w:p>
    <w:p w:rsidR="00D27245" w:rsidRPr="0069735C" w:rsidRDefault="00D27245" w:rsidP="0016279C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</w:p>
    <w:p w:rsidR="00D27245" w:rsidRPr="0069735C" w:rsidRDefault="00D27245" w:rsidP="0016279C">
      <w:pPr>
        <w:tabs>
          <w:tab w:val="left" w:pos="0"/>
        </w:tabs>
        <w:spacing w:line="2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и на основании решения Думы Любытинского муниципального района № </w:t>
      </w:r>
      <w:r w:rsidR="007B0F03">
        <w:rPr>
          <w:color w:val="000000"/>
          <w:sz w:val="28"/>
          <w:szCs w:val="28"/>
        </w:rPr>
        <w:t>312</w:t>
      </w:r>
      <w:r w:rsidRPr="0069735C">
        <w:rPr>
          <w:color w:val="000000"/>
          <w:sz w:val="28"/>
          <w:szCs w:val="28"/>
        </w:rPr>
        <w:t xml:space="preserve"> о</w:t>
      </w:r>
      <w:r w:rsidR="00EA758B">
        <w:rPr>
          <w:color w:val="000000"/>
          <w:sz w:val="28"/>
          <w:szCs w:val="28"/>
        </w:rPr>
        <w:t xml:space="preserve">т </w:t>
      </w:r>
      <w:r w:rsidR="007B0F03">
        <w:rPr>
          <w:color w:val="000000"/>
          <w:sz w:val="28"/>
          <w:szCs w:val="28"/>
        </w:rPr>
        <w:t>07</w:t>
      </w:r>
      <w:r w:rsidR="00255B7A">
        <w:rPr>
          <w:color w:val="000000"/>
          <w:sz w:val="28"/>
          <w:szCs w:val="28"/>
        </w:rPr>
        <w:t>.</w:t>
      </w:r>
      <w:r w:rsidR="007B0F03">
        <w:rPr>
          <w:color w:val="000000"/>
          <w:sz w:val="28"/>
          <w:szCs w:val="28"/>
        </w:rPr>
        <w:t>02</w:t>
      </w:r>
      <w:r w:rsidR="00503B64">
        <w:rPr>
          <w:color w:val="000000"/>
          <w:sz w:val="28"/>
          <w:szCs w:val="28"/>
        </w:rPr>
        <w:t>.20</w:t>
      </w:r>
      <w:r w:rsidR="00EA758B">
        <w:rPr>
          <w:color w:val="000000"/>
          <w:sz w:val="28"/>
          <w:szCs w:val="28"/>
        </w:rPr>
        <w:t>2</w:t>
      </w:r>
      <w:r w:rsidR="007B0F03">
        <w:rPr>
          <w:color w:val="000000"/>
          <w:sz w:val="28"/>
          <w:szCs w:val="28"/>
        </w:rPr>
        <w:t>5</w:t>
      </w:r>
      <w:r w:rsidRPr="0069735C">
        <w:rPr>
          <w:color w:val="000000"/>
          <w:sz w:val="28"/>
          <w:szCs w:val="28"/>
        </w:rPr>
        <w:t xml:space="preserve"> г Совет депутатов Неболчского сельского поселения</w:t>
      </w:r>
    </w:p>
    <w:p w:rsidR="00D27245" w:rsidRPr="0069735C" w:rsidRDefault="00D27245" w:rsidP="0016279C">
      <w:pPr>
        <w:spacing w:line="200" w:lineRule="atLeast"/>
        <w:rPr>
          <w:color w:val="000000"/>
          <w:sz w:val="28"/>
          <w:szCs w:val="28"/>
        </w:rPr>
      </w:pPr>
      <w:r w:rsidRPr="0069735C">
        <w:rPr>
          <w:b/>
          <w:bCs/>
          <w:color w:val="000000"/>
          <w:sz w:val="28"/>
          <w:szCs w:val="28"/>
        </w:rPr>
        <w:t>РЕШИЛ:</w:t>
      </w:r>
    </w:p>
    <w:p w:rsidR="00D27245" w:rsidRPr="0069735C" w:rsidRDefault="00D27245" w:rsidP="0016279C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>1. Принять на исполнение от Администрации Любытинского района часть полномочий по решению вопросов местного значения за счет иных межбюджетных трансфертов, предоставляемых из бюджета района в бюджет поселения согласно</w:t>
      </w:r>
      <w:r w:rsidR="00C37708">
        <w:rPr>
          <w:color w:val="000000"/>
          <w:sz w:val="28"/>
          <w:szCs w:val="28"/>
        </w:rPr>
        <w:t xml:space="preserve"> </w:t>
      </w:r>
      <w:r w:rsidRPr="0069735C">
        <w:rPr>
          <w:color w:val="000000"/>
          <w:sz w:val="28"/>
          <w:szCs w:val="28"/>
        </w:rPr>
        <w:t>приложения.</w:t>
      </w:r>
    </w:p>
    <w:p w:rsidR="00D27245" w:rsidRPr="0069735C" w:rsidRDefault="00D27245" w:rsidP="0016279C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>2. Полномочия Администрации Любытинского района принимаются на пери</w:t>
      </w:r>
      <w:r w:rsidR="00EA758B">
        <w:rPr>
          <w:color w:val="000000"/>
          <w:sz w:val="28"/>
          <w:szCs w:val="28"/>
        </w:rPr>
        <w:t>од с 1 января по 31 декабря 202</w:t>
      </w:r>
      <w:r w:rsidR="00E02216" w:rsidRPr="00E02216">
        <w:rPr>
          <w:color w:val="000000"/>
          <w:sz w:val="28"/>
          <w:szCs w:val="28"/>
        </w:rPr>
        <w:t>4</w:t>
      </w:r>
      <w:r w:rsidRPr="0069735C">
        <w:rPr>
          <w:color w:val="000000"/>
          <w:sz w:val="28"/>
          <w:szCs w:val="28"/>
        </w:rPr>
        <w:t xml:space="preserve"> года. </w:t>
      </w:r>
    </w:p>
    <w:p w:rsidR="00056F92" w:rsidRDefault="00D27245" w:rsidP="0016279C">
      <w:pPr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>3. Возложить на Администрацию Неболчского сельского поселения исполнение выше указанных полномочий Администрации</w:t>
      </w:r>
      <w:r w:rsidR="00C37708">
        <w:rPr>
          <w:color w:val="000000"/>
          <w:sz w:val="28"/>
          <w:szCs w:val="28"/>
        </w:rPr>
        <w:t xml:space="preserve"> </w:t>
      </w:r>
      <w:proofErr w:type="spellStart"/>
      <w:r w:rsidRPr="0069735C">
        <w:rPr>
          <w:color w:val="000000"/>
          <w:sz w:val="28"/>
          <w:szCs w:val="28"/>
        </w:rPr>
        <w:t>Любытинского</w:t>
      </w:r>
      <w:proofErr w:type="spellEnd"/>
      <w:r w:rsidR="00C37708">
        <w:rPr>
          <w:color w:val="000000"/>
          <w:sz w:val="28"/>
          <w:szCs w:val="28"/>
        </w:rPr>
        <w:t xml:space="preserve"> </w:t>
      </w:r>
      <w:r w:rsidRPr="0069735C">
        <w:rPr>
          <w:color w:val="000000"/>
          <w:sz w:val="28"/>
          <w:szCs w:val="28"/>
        </w:rPr>
        <w:t>района</w:t>
      </w:r>
      <w:r w:rsidR="00C37708">
        <w:rPr>
          <w:color w:val="000000"/>
          <w:sz w:val="28"/>
          <w:szCs w:val="28"/>
        </w:rPr>
        <w:t>,</w:t>
      </w:r>
      <w:r w:rsidRPr="0069735C">
        <w:rPr>
          <w:color w:val="000000"/>
          <w:sz w:val="28"/>
          <w:szCs w:val="28"/>
        </w:rPr>
        <w:t xml:space="preserve"> находящихся на территории поселения.</w:t>
      </w:r>
      <w:r w:rsidR="00056F92">
        <w:rPr>
          <w:color w:val="000000"/>
          <w:sz w:val="28"/>
          <w:szCs w:val="28"/>
        </w:rPr>
        <w:t xml:space="preserve"> </w:t>
      </w:r>
    </w:p>
    <w:p w:rsidR="00D27245" w:rsidRPr="0069735C" w:rsidRDefault="00D27245" w:rsidP="0016279C">
      <w:pPr>
        <w:spacing w:line="2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 xml:space="preserve">4. Предложить Администрации </w:t>
      </w:r>
      <w:proofErr w:type="spellStart"/>
      <w:r w:rsidRPr="0069735C">
        <w:rPr>
          <w:color w:val="000000"/>
          <w:sz w:val="28"/>
          <w:szCs w:val="28"/>
        </w:rPr>
        <w:t>Любытинского</w:t>
      </w:r>
      <w:proofErr w:type="spellEnd"/>
      <w:r w:rsidRPr="0069735C">
        <w:rPr>
          <w:color w:val="000000"/>
          <w:sz w:val="28"/>
          <w:szCs w:val="28"/>
        </w:rPr>
        <w:t xml:space="preserve"> района заключить соответствующее соглашение с соблюдением требований, установленных законодательством отдельно по каждому вопросу местного значения.</w:t>
      </w:r>
    </w:p>
    <w:p w:rsidR="00D27245" w:rsidRPr="0069735C" w:rsidRDefault="00D27245" w:rsidP="0016279C">
      <w:pPr>
        <w:tabs>
          <w:tab w:val="left" w:pos="0"/>
        </w:tabs>
        <w:spacing w:line="200" w:lineRule="atLeast"/>
        <w:ind w:firstLine="709"/>
        <w:jc w:val="both"/>
        <w:rPr>
          <w:color w:val="000000"/>
          <w:sz w:val="28"/>
          <w:szCs w:val="28"/>
        </w:rPr>
      </w:pPr>
      <w:r w:rsidRPr="0069735C">
        <w:rPr>
          <w:color w:val="000000"/>
          <w:sz w:val="28"/>
          <w:szCs w:val="28"/>
        </w:rPr>
        <w:t>5. Опубликовать решение в вестнике - бюллетене «Официальный вестник поселения»</w:t>
      </w:r>
      <w:r w:rsidR="00C37708">
        <w:rPr>
          <w:color w:val="000000"/>
          <w:sz w:val="28"/>
          <w:szCs w:val="28"/>
        </w:rPr>
        <w:t xml:space="preserve"> </w:t>
      </w:r>
      <w:r w:rsidRPr="0069735C">
        <w:rPr>
          <w:color w:val="000000"/>
          <w:sz w:val="28"/>
          <w:szCs w:val="28"/>
        </w:rPr>
        <w:t>и разместить на официальном сайте Администрации Неболчского сельского поселения в информационно-коммуникационной сети Интернет.</w:t>
      </w:r>
    </w:p>
    <w:p w:rsidR="00D27245" w:rsidRDefault="00D27245" w:rsidP="0016279C">
      <w:pPr>
        <w:spacing w:line="200" w:lineRule="atLeast"/>
        <w:ind w:firstLine="709"/>
        <w:jc w:val="both"/>
        <w:rPr>
          <w:color w:val="000000"/>
          <w:sz w:val="27"/>
          <w:szCs w:val="27"/>
        </w:rPr>
      </w:pPr>
    </w:p>
    <w:p w:rsidR="0049611F" w:rsidRDefault="0049611F" w:rsidP="0016279C">
      <w:pPr>
        <w:autoSpaceDE w:val="0"/>
        <w:ind w:firstLine="709"/>
        <w:rPr>
          <w:b/>
          <w:bCs/>
          <w:color w:val="000000"/>
          <w:sz w:val="28"/>
          <w:szCs w:val="28"/>
        </w:rPr>
      </w:pPr>
    </w:p>
    <w:p w:rsidR="00D27245" w:rsidRPr="00E02216" w:rsidRDefault="0063712C" w:rsidP="0016279C">
      <w:pPr>
        <w:autoSpaceDE w:val="0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E934D5">
        <w:rPr>
          <w:b/>
          <w:bCs/>
          <w:color w:val="000000"/>
          <w:sz w:val="28"/>
          <w:szCs w:val="28"/>
        </w:rPr>
        <w:t>Председатель Совета депутатов</w:t>
      </w:r>
      <w:r w:rsidR="00D27245" w:rsidRPr="0069735C">
        <w:rPr>
          <w:b/>
          <w:bCs/>
          <w:color w:val="000000"/>
          <w:sz w:val="28"/>
          <w:szCs w:val="28"/>
        </w:rPr>
        <w:t xml:space="preserve">    </w:t>
      </w:r>
      <w:r w:rsidR="00E07523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                           </w:t>
      </w:r>
      <w:r w:rsidR="00D27245" w:rsidRPr="0069735C">
        <w:rPr>
          <w:b/>
          <w:bCs/>
          <w:color w:val="000000"/>
          <w:sz w:val="28"/>
          <w:szCs w:val="28"/>
        </w:rPr>
        <w:t xml:space="preserve"> </w:t>
      </w:r>
      <w:r w:rsidR="004A7923">
        <w:rPr>
          <w:b/>
          <w:bCs/>
          <w:color w:val="000000"/>
          <w:sz w:val="28"/>
          <w:szCs w:val="28"/>
        </w:rPr>
        <w:t xml:space="preserve"> </w:t>
      </w:r>
      <w:r w:rsidR="00E02216">
        <w:rPr>
          <w:b/>
          <w:bCs/>
          <w:color w:val="000000"/>
          <w:sz w:val="28"/>
          <w:szCs w:val="28"/>
        </w:rPr>
        <w:t xml:space="preserve">Т.В. </w:t>
      </w:r>
      <w:proofErr w:type="spellStart"/>
      <w:r w:rsidR="00E02216">
        <w:rPr>
          <w:b/>
          <w:bCs/>
          <w:color w:val="000000"/>
          <w:sz w:val="28"/>
          <w:szCs w:val="28"/>
        </w:rPr>
        <w:t>Мохнова</w:t>
      </w:r>
      <w:proofErr w:type="spellEnd"/>
    </w:p>
    <w:p w:rsidR="00604CBE" w:rsidRDefault="00604CBE" w:rsidP="0016279C">
      <w:pPr>
        <w:ind w:firstLine="709"/>
        <w:jc w:val="both"/>
        <w:rPr>
          <w:color w:val="000000"/>
          <w:sz w:val="28"/>
          <w:szCs w:val="28"/>
        </w:rPr>
      </w:pPr>
    </w:p>
    <w:p w:rsidR="00362407" w:rsidRDefault="00362407" w:rsidP="0016279C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422337" w:rsidRDefault="00362407" w:rsidP="0016279C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 xml:space="preserve">к решению </w:t>
      </w:r>
      <w:r w:rsidR="00422337">
        <w:rPr>
          <w:szCs w:val="28"/>
        </w:rPr>
        <w:t xml:space="preserve">Совета депутатов </w:t>
      </w:r>
    </w:p>
    <w:p w:rsidR="0016279C" w:rsidRDefault="00362407" w:rsidP="0016279C">
      <w:pPr>
        <w:autoSpaceDE w:val="0"/>
        <w:ind w:firstLine="709"/>
        <w:jc w:val="right"/>
        <w:rPr>
          <w:szCs w:val="28"/>
        </w:rPr>
      </w:pPr>
      <w:r>
        <w:rPr>
          <w:szCs w:val="28"/>
        </w:rPr>
        <w:t>от</w:t>
      </w:r>
      <w:r w:rsidR="000D10ED">
        <w:rPr>
          <w:szCs w:val="28"/>
        </w:rPr>
        <w:t xml:space="preserve"> 21.03.2025г.</w:t>
      </w:r>
      <w:r w:rsidR="0063712C">
        <w:rPr>
          <w:szCs w:val="28"/>
        </w:rPr>
        <w:t xml:space="preserve"> </w:t>
      </w:r>
      <w:r w:rsidR="00422337">
        <w:rPr>
          <w:szCs w:val="28"/>
        </w:rPr>
        <w:t>№</w:t>
      </w:r>
      <w:r w:rsidR="00750C38">
        <w:rPr>
          <w:szCs w:val="28"/>
        </w:rPr>
        <w:t xml:space="preserve"> </w:t>
      </w:r>
      <w:r w:rsidR="000D10ED">
        <w:rPr>
          <w:szCs w:val="28"/>
        </w:rPr>
        <w:t>181</w:t>
      </w:r>
      <w:r w:rsidR="00B24EB1">
        <w:rPr>
          <w:szCs w:val="28"/>
        </w:rPr>
        <w:t xml:space="preserve"> </w:t>
      </w:r>
    </w:p>
    <w:p w:rsidR="0016279C" w:rsidRDefault="0016279C" w:rsidP="0016279C">
      <w:pPr>
        <w:autoSpaceDE w:val="0"/>
        <w:ind w:firstLine="709"/>
        <w:jc w:val="center"/>
        <w:rPr>
          <w:sz w:val="28"/>
          <w:szCs w:val="28"/>
        </w:rPr>
      </w:pPr>
    </w:p>
    <w:p w:rsidR="00BE0330" w:rsidRPr="0016279C" w:rsidRDefault="00BE0330" w:rsidP="0016279C">
      <w:pPr>
        <w:autoSpaceDE w:val="0"/>
        <w:ind w:firstLine="709"/>
        <w:jc w:val="center"/>
        <w:rPr>
          <w:sz w:val="28"/>
          <w:szCs w:val="28"/>
        </w:rPr>
      </w:pPr>
      <w:r w:rsidRPr="0016279C">
        <w:rPr>
          <w:sz w:val="28"/>
          <w:szCs w:val="28"/>
        </w:rPr>
        <w:t>Перечень вопросов местного значения района, передаваемых на исполнение</w:t>
      </w:r>
      <w:r w:rsidR="00E107D9" w:rsidRPr="0016279C">
        <w:rPr>
          <w:sz w:val="28"/>
          <w:szCs w:val="28"/>
        </w:rPr>
        <w:t xml:space="preserve"> </w:t>
      </w:r>
      <w:r w:rsidRPr="0016279C">
        <w:rPr>
          <w:sz w:val="28"/>
          <w:szCs w:val="28"/>
        </w:rPr>
        <w:t xml:space="preserve">Администрации Неболчского сельского поселения Администрацией </w:t>
      </w:r>
      <w:proofErr w:type="spellStart"/>
      <w:r w:rsidRPr="0016279C">
        <w:rPr>
          <w:sz w:val="28"/>
          <w:szCs w:val="28"/>
        </w:rPr>
        <w:t>Любытинского</w:t>
      </w:r>
      <w:proofErr w:type="spellEnd"/>
      <w:r w:rsidRPr="0016279C">
        <w:rPr>
          <w:sz w:val="28"/>
          <w:szCs w:val="28"/>
        </w:rPr>
        <w:t xml:space="preserve"> муниципального района</w:t>
      </w:r>
    </w:p>
    <w:p w:rsidR="00BE0330" w:rsidRPr="004B77E4" w:rsidRDefault="00BE0330" w:rsidP="0016279C">
      <w:pPr>
        <w:autoSpaceDE w:val="0"/>
        <w:ind w:firstLine="709"/>
        <w:jc w:val="center"/>
        <w:rPr>
          <w:sz w:val="28"/>
          <w:szCs w:val="28"/>
        </w:rPr>
      </w:pPr>
    </w:p>
    <w:tbl>
      <w:tblPr>
        <w:tblW w:w="1077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5245"/>
        <w:gridCol w:w="1558"/>
      </w:tblGrid>
      <w:tr w:rsidR="00BE0330" w:rsidTr="0016279C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  <w:r w:rsidRPr="00CF5F9A">
              <w:rPr>
                <w:b/>
              </w:rPr>
              <w:t xml:space="preserve">№ пункта </w:t>
            </w:r>
            <w:r w:rsidRPr="00CF5F9A">
              <w:rPr>
                <w:b/>
              </w:rPr>
              <w:lastRenderedPageBreak/>
              <w:t>части 1 статьи 14</w:t>
            </w:r>
            <w:r>
              <w:rPr>
                <w:b/>
              </w:rPr>
              <w:t>, 15</w:t>
            </w:r>
            <w:r w:rsidRPr="00CF5F9A">
              <w:rPr>
                <w:b/>
              </w:rPr>
              <w:t xml:space="preserve"> Федерального Закона от 6 октября 2003 года 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30" w:rsidRPr="00CF5F9A" w:rsidRDefault="00BE0330" w:rsidP="0016279C">
            <w:pPr>
              <w:autoSpaceDE w:val="0"/>
              <w:snapToGrid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  <w:r w:rsidRPr="00CF5F9A">
              <w:rPr>
                <w:b/>
              </w:rPr>
              <w:t>Вопрос местного значения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330" w:rsidRPr="00CF5F9A" w:rsidRDefault="00BE0330" w:rsidP="0016279C">
            <w:pPr>
              <w:autoSpaceDE w:val="0"/>
              <w:snapToGrid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  <w:r w:rsidRPr="00CF5F9A">
              <w:rPr>
                <w:b/>
              </w:rPr>
              <w:t>Полномочия по решению вопроса местного значения, передаваемые Администрации Неболчского сельского поселения</w:t>
            </w: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330" w:rsidRPr="00CF5F9A" w:rsidRDefault="00BE0330" w:rsidP="0016279C">
            <w:pPr>
              <w:autoSpaceDE w:val="0"/>
              <w:snapToGrid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</w:p>
          <w:p w:rsidR="00BE0330" w:rsidRPr="00CF5F9A" w:rsidRDefault="00BE0330" w:rsidP="0016279C">
            <w:pPr>
              <w:autoSpaceDE w:val="0"/>
              <w:jc w:val="both"/>
              <w:rPr>
                <w:b/>
              </w:rPr>
            </w:pPr>
            <w:r w:rsidRPr="00CF5F9A">
              <w:rPr>
                <w:b/>
              </w:rPr>
              <w:t xml:space="preserve"> Примечание</w:t>
            </w:r>
          </w:p>
        </w:tc>
      </w:tr>
      <w:tr w:rsidR="00E02216" w:rsidTr="0016279C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216" w:rsidRDefault="00E02216" w:rsidP="0016279C">
            <w:pPr>
              <w:autoSpaceDE w:val="0"/>
              <w:snapToGrid w:val="0"/>
              <w:jc w:val="both"/>
            </w:pPr>
          </w:p>
          <w:p w:rsidR="00E02216" w:rsidRDefault="00E02216" w:rsidP="0016279C">
            <w:pPr>
              <w:autoSpaceDE w:val="0"/>
              <w:jc w:val="both"/>
            </w:pPr>
            <w:r>
              <w:t xml:space="preserve"> п.4 ч.1 ст.14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216" w:rsidRPr="0042065A" w:rsidRDefault="00E02216" w:rsidP="0016279C">
            <w:pPr>
              <w:autoSpaceDE w:val="0"/>
              <w:jc w:val="both"/>
            </w:pPr>
            <w:r w:rsidRPr="0042065A"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  <w:p w:rsidR="00E02216" w:rsidRPr="0042065A" w:rsidRDefault="00E02216" w:rsidP="0016279C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2216" w:rsidRDefault="00E02216" w:rsidP="0016279C">
            <w:pPr>
              <w:jc w:val="both"/>
            </w:pPr>
            <w:r>
              <w:t xml:space="preserve">- полномочиями в сфере водоснабжения и водоотведения, предусмотренными Федеральным </w:t>
            </w:r>
            <w:hyperlink r:id="rId6" w:history="1">
              <w:r>
                <w:rPr>
                  <w:rStyle w:val="ad"/>
                  <w:color w:val="000000"/>
                </w:rPr>
                <w:t>законом</w:t>
              </w:r>
            </w:hyperlink>
            <w:r>
              <w:t xml:space="preserve"> «О водоснабжении и водоотведении»;</w:t>
            </w:r>
          </w:p>
          <w:p w:rsidR="00E02216" w:rsidRDefault="00E02216" w:rsidP="0016279C">
            <w:pPr>
              <w:jc w:val="both"/>
            </w:pPr>
            <w:r>
              <w:t xml:space="preserve">-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</w:t>
            </w:r>
            <w:hyperlink r:id="rId7" w:history="1">
              <w:r>
                <w:rPr>
                  <w:rStyle w:val="ad"/>
                  <w:color w:val="000000"/>
                </w:rPr>
                <w:t>законодательством</w:t>
              </w:r>
            </w:hyperlink>
            <w:r>
              <w:t xml:space="preserve"> об энергосбережении и о повышении энергетической эффективности</w:t>
            </w:r>
          </w:p>
          <w:p w:rsidR="00E02216" w:rsidRDefault="00E02216" w:rsidP="0016279C">
            <w:pPr>
              <w:jc w:val="both"/>
            </w:pPr>
            <w:r>
              <w:t>- выдача справок населению о наличии печного отопления, для заготовки древесины в целях отопления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216" w:rsidRDefault="00E02216" w:rsidP="0016279C">
            <w:pPr>
              <w:autoSpaceDE w:val="0"/>
              <w:snapToGrid w:val="0"/>
              <w:jc w:val="both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Тепло-, </w:t>
            </w:r>
            <w:proofErr w:type="spellStart"/>
            <w:r>
              <w:rPr>
                <w:color w:val="000000"/>
              </w:rPr>
              <w:t>газо</w:t>
            </w:r>
            <w:proofErr w:type="spellEnd"/>
            <w:r>
              <w:rPr>
                <w:color w:val="000000"/>
              </w:rPr>
              <w:t xml:space="preserve"> - и электроснабжение остается в полномочиях района</w:t>
            </w:r>
          </w:p>
        </w:tc>
      </w:tr>
      <w:tr w:rsidR="00877793" w:rsidTr="0016279C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793" w:rsidRDefault="00877793" w:rsidP="0016279C">
            <w:pPr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п.6 ч.1 ст.14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793" w:rsidRPr="0042065A" w:rsidRDefault="00877793" w:rsidP="00162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</w:t>
            </w:r>
            <w:r w:rsidRPr="0042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контроля, а также иных полномочий органов местного самоуправления в соответствии с жилищным </w:t>
            </w:r>
            <w:r w:rsidRPr="0016279C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lastRenderedPageBreak/>
              <w:t xml:space="preserve">- </w:t>
            </w:r>
            <w:r>
              <w:rPr>
                <w:lang w:eastAsia="ru-RU"/>
              </w:rPr>
              <w:t>учет муниципального жилищного фонда;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 xml:space="preserve">- </w:t>
            </w:r>
            <w:hyperlink r:id="rId8" w:history="1">
              <w:r>
                <w:rPr>
                  <w:rStyle w:val="ad"/>
                  <w:color w:val="000000"/>
                </w:rPr>
                <w:t>установление</w:t>
              </w:r>
            </w:hyperlink>
            <w:r>
              <w:rPr>
                <w:lang w:eastAsia="ru-RU"/>
              </w:rPr>
              <w:t xml:space="preserve">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 xml:space="preserve"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</w:t>
            </w:r>
            <w:r>
              <w:rPr>
                <w:lang w:eastAsia="ru-RU"/>
              </w:rPr>
              <w:lastRenderedPageBreak/>
              <w:t>признания граждан нуждающимися в предоставлении жилых помещений по договорам найма жилых помещений жилищного фонда социального использования;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-признание граждан малоимущими и нуждающимися в жилых помещениях, предоставляемых по договору социального найма,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 признание граждан нуждающимися в жилых помещениях представляемых в соответствии с ч.3 ст.49 Жилищного кодекса РФ,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 xml:space="preserve">- ведение в установленном </w:t>
            </w:r>
            <w:hyperlink r:id="rId9" w:history="1">
              <w:r>
                <w:rPr>
                  <w:rStyle w:val="ad"/>
                  <w:color w:val="000000"/>
                </w:rPr>
                <w:t>порядке</w:t>
              </w:r>
            </w:hyperlink>
            <w:r>
              <w:rPr>
                <w:lang w:eastAsia="ru-RU"/>
              </w:rPr>
              <w:t xml:space="preserve"> учета граждан в качестве нуждающихся в жилых помещениях, предоставляемых по договорам социального найма;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 определение порядка предоставления жилых помещений муниципального специализированного жилищного фонда;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 xml:space="preserve">- предоставление в установленном </w:t>
            </w:r>
            <w:hyperlink r:id="rId10" w:history="1">
              <w:r>
                <w:rPr>
                  <w:rStyle w:val="ad"/>
                  <w:color w:val="000000"/>
                </w:rPr>
                <w:t>порядке</w:t>
              </w:r>
            </w:hyperlink>
            <w:r>
              <w:rPr>
                <w:lang w:eastAsia="ru-RU"/>
              </w:rPr>
              <w:t xml:space="preserve"> малоимущим гражданам по договорам социального найма жилых помещений муниципального жилищного фонда;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</w:pPr>
            <w:r>
              <w:rPr>
                <w:lang w:eastAsia="ru-RU"/>
              </w:rPr>
              <w:t>- принятие в установленном порядке решений о переводе жилых помещений в нежилые помещения и нежилых помещений в жилые помещения;</w:t>
            </w:r>
          </w:p>
          <w:p w:rsidR="00877793" w:rsidRDefault="00877793" w:rsidP="0016279C">
            <w:pPr>
              <w:suppressAutoHyphens w:val="0"/>
              <w:autoSpaceDE w:val="0"/>
              <w:jc w:val="both"/>
              <w:rPr>
                <w:shd w:val="clear" w:color="auto" w:fill="FFFFFF"/>
                <w:lang w:eastAsia="ru-RU"/>
              </w:rPr>
            </w:pPr>
            <w:r>
              <w:rPr>
                <w:lang w:eastAsia="ru-RU"/>
              </w:rPr>
              <w:t>- признание в установленном порядке помещений   непригодными для проживания;</w:t>
            </w:r>
            <w:bookmarkStart w:id="0" w:name="_GoBack"/>
            <w:bookmarkEnd w:id="0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3" w:rsidRDefault="00877793" w:rsidP="001627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Финансирование мероприятий предусмотреть следующим образом:</w:t>
            </w:r>
          </w:p>
          <w:p w:rsidR="00877793" w:rsidRDefault="00877793" w:rsidP="0016279C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B38C7">
              <w:rPr>
                <w:rFonts w:ascii="Times New Roman" w:hAnsi="Times New Roman" w:cs="Times New Roman"/>
              </w:rPr>
              <w:t>Сумму дотации в Фонд капитального ремонта разделить пропорционально площади муниципального жилищного фонда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7793" w:rsidRDefault="00877793" w:rsidP="0016279C">
            <w:pPr>
              <w:autoSpaceDE w:val="0"/>
              <w:snapToGrid w:val="0"/>
              <w:jc w:val="both"/>
              <w:rPr>
                <w:szCs w:val="28"/>
              </w:rPr>
            </w:pPr>
          </w:p>
        </w:tc>
      </w:tr>
      <w:tr w:rsidR="00877793" w:rsidTr="0016279C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793" w:rsidRPr="006825B8" w:rsidRDefault="00877793" w:rsidP="0016279C">
            <w:pPr>
              <w:autoSpaceDE w:val="0"/>
              <w:jc w:val="both"/>
              <w:rPr>
                <w:shd w:val="clear" w:color="auto" w:fill="FFFFFF"/>
              </w:rPr>
            </w:pPr>
          </w:p>
          <w:p w:rsidR="00877793" w:rsidRPr="006825B8" w:rsidRDefault="00877793" w:rsidP="0016279C">
            <w:pPr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п.8 ч.1 ст.14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7793" w:rsidRPr="0042065A" w:rsidRDefault="00877793" w:rsidP="00162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06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43ACB" w:rsidRDefault="00643ACB" w:rsidP="0016279C">
            <w:pPr>
              <w:suppressAutoHyphens w:val="0"/>
              <w:autoSpaceDE w:val="0"/>
              <w:jc w:val="both"/>
            </w:pPr>
            <w:r>
              <w:t>- информирование населения о чрезвычайных ситуациях;</w:t>
            </w:r>
          </w:p>
          <w:p w:rsidR="00643ACB" w:rsidRDefault="00643ACB" w:rsidP="0016279C">
            <w:pPr>
              <w:suppressAutoHyphens w:val="0"/>
              <w:autoSpaceDE w:val="0"/>
              <w:jc w:val="both"/>
            </w:pPr>
            <w:r>
              <w:t>- своевременное оповещение населения об угрозе возникновения или о возникновении чрезвычайных ситуаций;</w:t>
            </w:r>
          </w:p>
          <w:p w:rsidR="00877793" w:rsidRPr="0042065A" w:rsidRDefault="00877793" w:rsidP="0016279C">
            <w:pPr>
              <w:suppressAutoHyphens w:val="0"/>
              <w:autoSpaceDE w:val="0"/>
              <w:jc w:val="both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3" w:rsidRPr="006825B8" w:rsidRDefault="00877793" w:rsidP="0016279C">
            <w:pPr>
              <w:pStyle w:val="ListParagraph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7793" w:rsidTr="0016279C">
        <w:trPr>
          <w:trHeight w:val="11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793" w:rsidRDefault="00877793" w:rsidP="0016279C">
            <w:pPr>
              <w:autoSpaceDE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п.26 ч.1 ст.14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793" w:rsidRPr="006825B8" w:rsidRDefault="00877793" w:rsidP="0016279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5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здоровья;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070" w:rsidRDefault="00877793" w:rsidP="0016279C">
            <w:pPr>
              <w:suppressAutoHyphens w:val="0"/>
              <w:autoSpaceDE w:val="0"/>
              <w:jc w:val="both"/>
            </w:pPr>
            <w:r>
              <w:t xml:space="preserve"> </w:t>
            </w:r>
            <w:r w:rsidR="00F57070">
              <w:t>- информирование населения о правилах пользования водными объектами;</w:t>
            </w:r>
          </w:p>
          <w:p w:rsidR="00877793" w:rsidRPr="006825B8" w:rsidRDefault="00F57070" w:rsidP="0016279C">
            <w:pPr>
              <w:suppressAutoHyphens w:val="0"/>
              <w:autoSpaceDE w:val="0"/>
              <w:jc w:val="both"/>
            </w:pPr>
            <w:r>
              <w:t>- оборудование мест купания.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7793" w:rsidRPr="006825B8" w:rsidRDefault="00877793" w:rsidP="0016279C">
            <w:pPr>
              <w:pStyle w:val="ListParagraph"/>
              <w:tabs>
                <w:tab w:val="num" w:pos="0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0330" w:rsidRDefault="00BE0330" w:rsidP="0016279C">
      <w:pPr>
        <w:ind w:firstLine="709"/>
      </w:pPr>
    </w:p>
    <w:p w:rsidR="00CA5E6E" w:rsidRDefault="00CA5E6E" w:rsidP="0016279C">
      <w:pPr>
        <w:autoSpaceDE w:val="0"/>
        <w:ind w:firstLine="709"/>
        <w:rPr>
          <w:b/>
          <w:szCs w:val="28"/>
        </w:rPr>
      </w:pPr>
    </w:p>
    <w:sectPr w:rsidR="00CA5E6E" w:rsidSect="0016279C">
      <w:pgSz w:w="11906" w:h="16838" w:code="9"/>
      <w:pgMar w:top="1134" w:right="567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10" w:hanging="6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6E"/>
    <w:rsid w:val="000101AA"/>
    <w:rsid w:val="00056F92"/>
    <w:rsid w:val="00057B54"/>
    <w:rsid w:val="0007686E"/>
    <w:rsid w:val="00083570"/>
    <w:rsid w:val="000D10ED"/>
    <w:rsid w:val="000F2F5B"/>
    <w:rsid w:val="00112B05"/>
    <w:rsid w:val="00113503"/>
    <w:rsid w:val="001174D1"/>
    <w:rsid w:val="0016230F"/>
    <w:rsid w:val="0016279C"/>
    <w:rsid w:val="0018007E"/>
    <w:rsid w:val="00197E26"/>
    <w:rsid w:val="001B203B"/>
    <w:rsid w:val="00212893"/>
    <w:rsid w:val="00255B7A"/>
    <w:rsid w:val="002701B3"/>
    <w:rsid w:val="0028152B"/>
    <w:rsid w:val="002B1B31"/>
    <w:rsid w:val="00362407"/>
    <w:rsid w:val="00422337"/>
    <w:rsid w:val="004960F1"/>
    <w:rsid w:val="0049611F"/>
    <w:rsid w:val="004A7923"/>
    <w:rsid w:val="00503B64"/>
    <w:rsid w:val="00510FEF"/>
    <w:rsid w:val="00541211"/>
    <w:rsid w:val="0054315E"/>
    <w:rsid w:val="00591690"/>
    <w:rsid w:val="005E4002"/>
    <w:rsid w:val="005F0BC9"/>
    <w:rsid w:val="005F5383"/>
    <w:rsid w:val="00604CBE"/>
    <w:rsid w:val="006207AE"/>
    <w:rsid w:val="0063712C"/>
    <w:rsid w:val="00643ACB"/>
    <w:rsid w:val="0065324B"/>
    <w:rsid w:val="0066396A"/>
    <w:rsid w:val="006809EF"/>
    <w:rsid w:val="0069735C"/>
    <w:rsid w:val="006B6173"/>
    <w:rsid w:val="00731E87"/>
    <w:rsid w:val="00750C38"/>
    <w:rsid w:val="00766B0D"/>
    <w:rsid w:val="00776406"/>
    <w:rsid w:val="00793E2E"/>
    <w:rsid w:val="007B0F03"/>
    <w:rsid w:val="007F5C1C"/>
    <w:rsid w:val="008473DA"/>
    <w:rsid w:val="008530C3"/>
    <w:rsid w:val="00853B10"/>
    <w:rsid w:val="00877793"/>
    <w:rsid w:val="00883887"/>
    <w:rsid w:val="008D5F9B"/>
    <w:rsid w:val="008E15E4"/>
    <w:rsid w:val="008E33C9"/>
    <w:rsid w:val="00902857"/>
    <w:rsid w:val="00941479"/>
    <w:rsid w:val="00977DB8"/>
    <w:rsid w:val="009C0FB0"/>
    <w:rsid w:val="00A02839"/>
    <w:rsid w:val="00A03DB4"/>
    <w:rsid w:val="00A500E5"/>
    <w:rsid w:val="00A931F1"/>
    <w:rsid w:val="00B24EB1"/>
    <w:rsid w:val="00B35790"/>
    <w:rsid w:val="00B44480"/>
    <w:rsid w:val="00BD1BBD"/>
    <w:rsid w:val="00BD1BEE"/>
    <w:rsid w:val="00BE0330"/>
    <w:rsid w:val="00BE3FD3"/>
    <w:rsid w:val="00BF0E85"/>
    <w:rsid w:val="00C37708"/>
    <w:rsid w:val="00C45968"/>
    <w:rsid w:val="00CA154C"/>
    <w:rsid w:val="00CA5E6E"/>
    <w:rsid w:val="00CA7780"/>
    <w:rsid w:val="00CF4FF1"/>
    <w:rsid w:val="00CF5D0C"/>
    <w:rsid w:val="00D00B1F"/>
    <w:rsid w:val="00D05FB4"/>
    <w:rsid w:val="00D27245"/>
    <w:rsid w:val="00DB5BF5"/>
    <w:rsid w:val="00DD5308"/>
    <w:rsid w:val="00E02216"/>
    <w:rsid w:val="00E037C2"/>
    <w:rsid w:val="00E07523"/>
    <w:rsid w:val="00E107D9"/>
    <w:rsid w:val="00E320A6"/>
    <w:rsid w:val="00E37F5E"/>
    <w:rsid w:val="00E74140"/>
    <w:rsid w:val="00E934D5"/>
    <w:rsid w:val="00EA758B"/>
    <w:rsid w:val="00F57070"/>
    <w:rsid w:val="00F8139E"/>
    <w:rsid w:val="00FC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0A8B1"/>
  <w15:chartTrackingRefBased/>
  <w15:docId w15:val="{11598268-399E-4A69-B50A-E8200A4B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1">
    <w:name w:val="heading 1"/>
    <w:basedOn w:val="a0"/>
    <w:next w:val="a1"/>
    <w:link w:val="10"/>
    <w:uiPriority w:val="99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99"/>
    <w:lock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50A9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</w:style>
  <w:style w:type="paragraph" w:styleId="a0">
    <w:name w:val="Title"/>
    <w:basedOn w:val="a"/>
    <w:next w:val="a1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1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1"/>
    <w:uiPriority w:val="99"/>
    <w:semiHidden/>
    <w:rsid w:val="00950A97"/>
    <w:rPr>
      <w:kern w:val="1"/>
      <w:sz w:val="24"/>
      <w:szCs w:val="24"/>
      <w:lang w:eastAsia="zh-CN"/>
    </w:rPr>
  </w:style>
  <w:style w:type="paragraph" w:styleId="a6">
    <w:name w:val="List"/>
    <w:basedOn w:val="a1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Nonformat">
    <w:name w:val="ConsNonformat"/>
    <w:uiPriority w:val="99"/>
    <w:pPr>
      <w:suppressAutoHyphens/>
    </w:pPr>
    <w:rPr>
      <w:rFonts w:ascii="Courier New" w:hAnsi="Courier New" w:cs="Courier New"/>
      <w:kern w:val="1"/>
      <w:lang w:eastAsia="zh-CN"/>
    </w:rPr>
  </w:style>
  <w:style w:type="paragraph" w:customStyle="1" w:styleId="ConsTitle">
    <w:name w:val="ConsTitle"/>
    <w:uiPriority w:val="99"/>
    <w:pPr>
      <w:widowControl w:val="0"/>
      <w:suppressAutoHyphens/>
    </w:pPr>
    <w:rPr>
      <w:rFonts w:ascii="Arial" w:hAnsi="Arial" w:cs="Arial"/>
      <w:b/>
      <w:bCs/>
      <w:kern w:val="1"/>
      <w:sz w:val="16"/>
      <w:szCs w:val="16"/>
      <w:lang w:eastAsia="zh-CN"/>
    </w:rPr>
  </w:style>
  <w:style w:type="paragraph" w:customStyle="1" w:styleId="ConsNormal">
    <w:name w:val="ConsNormal"/>
    <w:uiPriority w:val="99"/>
    <w:pPr>
      <w:widowControl w:val="0"/>
      <w:suppressAutoHyphens/>
      <w:ind w:firstLine="720"/>
    </w:pPr>
    <w:rPr>
      <w:rFonts w:ascii="Arial" w:hAnsi="Arial" w:cs="Arial"/>
      <w:kern w:val="1"/>
      <w:lang w:eastAsia="zh-CN"/>
    </w:rPr>
  </w:style>
  <w:style w:type="paragraph" w:customStyle="1" w:styleId="s13">
    <w:name w:val="s_13"/>
    <w:basedOn w:val="a"/>
    <w:pPr>
      <w:shd w:val="clear" w:color="auto" w:fill="FFFFFF"/>
      <w:ind w:firstLine="720"/>
      <w:jc w:val="both"/>
    </w:pPr>
    <w:rPr>
      <w:sz w:val="18"/>
      <w:szCs w:val="18"/>
    </w:rPr>
  </w:style>
  <w:style w:type="paragraph" w:customStyle="1" w:styleId="s222">
    <w:name w:val="s_222"/>
    <w:basedOn w:val="a"/>
    <w:uiPriority w:val="99"/>
    <w:pPr>
      <w:shd w:val="clear" w:color="auto" w:fill="FFFFFF"/>
      <w:jc w:val="both"/>
    </w:pPr>
    <w:rPr>
      <w:i/>
      <w:iCs/>
      <w:sz w:val="18"/>
      <w:szCs w:val="18"/>
    </w:rPr>
  </w:style>
  <w:style w:type="paragraph" w:styleId="a8">
    <w:name w:val="header"/>
    <w:basedOn w:val="a"/>
    <w:link w:val="a9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semiHidden/>
    <w:rsid w:val="00950A97"/>
    <w:rPr>
      <w:kern w:val="1"/>
      <w:sz w:val="24"/>
      <w:szCs w:val="24"/>
      <w:lang w:eastAsia="zh-CN"/>
    </w:rPr>
  </w:style>
  <w:style w:type="paragraph" w:customStyle="1" w:styleId="aa">
    <w:name w:val="Содержимое таблицы"/>
    <w:basedOn w:val="a"/>
    <w:uiPriority w:val="99"/>
    <w:pPr>
      <w:suppressLineNumbers/>
    </w:pPr>
  </w:style>
  <w:style w:type="paragraph" w:customStyle="1" w:styleId="ab">
    <w:name w:val="Заголовок таблицы"/>
    <w:basedOn w:val="aa"/>
    <w:uiPriority w:val="99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uiPriority w:val="99"/>
    <w:rsid w:val="0007686E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character" w:styleId="ad">
    <w:name w:val="Hyperlink"/>
    <w:rsid w:val="00E320A6"/>
    <w:rPr>
      <w:color w:val="0000FF"/>
      <w:u w:val="single"/>
    </w:rPr>
  </w:style>
  <w:style w:type="paragraph" w:customStyle="1" w:styleId="ConsPlusNormal">
    <w:name w:val="ConsPlusNormal"/>
    <w:rsid w:val="00B44480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ListParagraph">
    <w:name w:val="List Paragraph"/>
    <w:basedOn w:val="a"/>
    <w:qFormat/>
    <w:rsid w:val="00B44480"/>
    <w:pPr>
      <w:widowControl/>
      <w:suppressAutoHyphens w:val="0"/>
      <w:spacing w:after="200" w:line="276" w:lineRule="auto"/>
      <w:ind w:left="720"/>
    </w:pPr>
    <w:rPr>
      <w:rFonts w:ascii="Calibri" w:hAnsi="Calibri" w:cs="Calibri"/>
      <w:kern w:val="0"/>
      <w:sz w:val="22"/>
      <w:szCs w:val="22"/>
    </w:rPr>
  </w:style>
  <w:style w:type="paragraph" w:customStyle="1" w:styleId="ae">
    <w:name w:val="Знак Знак Знак Знак Знак Знак"/>
    <w:basedOn w:val="a"/>
    <w:uiPriority w:val="99"/>
    <w:rsid w:val="00212893"/>
    <w:pPr>
      <w:widowControl/>
      <w:suppressAutoHyphens w:val="0"/>
      <w:spacing w:before="100" w:beforeAutospacing="1" w:after="100" w:afterAutospacing="1"/>
    </w:pPr>
    <w:rPr>
      <w:rFonts w:ascii="Tahoma" w:hAnsi="Tahoma" w:cs="Tahoma"/>
      <w:kern w:val="0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E37F5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E37F5E"/>
    <w:rPr>
      <w:rFonts w:ascii="Segoe UI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56402D1575AC17A95589FE0967D165A07223470DC67E581F3F840D806123A6B78ED9A871C6EG1b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03F65F5AA7B1B917C27C44B85EA8FFE1E93028A3FE29D7368F5848F1DBB46FCA3EA15142A9C4E74G8G5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03F65F5AA7B1B917C27C44B85EA8FFE1E92038338E09D7368F5848F1DBB46FCA3EA15142A9C4F73G8G4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F795432D80A63411E608973EC0A512E5FDABF3B22059998B7F2F74B065870143B4F7FA763D10Cc3e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2B9D29B09F99522024D4FEC7F8D0E1C2D0C359BB290391251C314F3473E2BBF414C5F7B19ABF70c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39E6-F485-499F-954B-9A15913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Nebolchi</Company>
  <LinksUpToDate>false</LinksUpToDate>
  <CharactersWithSpaces>6642</CharactersWithSpaces>
  <SharedDoc>false</SharedDoc>
  <HLinks>
    <vt:vector size="30" baseType="variant">
      <vt:variant>
        <vt:i4>2031699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consultantplus://offline/ref=BF795432D80A63411E608973EC0A512E5FDABF3B22059998B7F2F74B065870143B4F7FA763D10Cc3eAF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consultantplus://offline/ref=1A2B9D29B09F99522024D4FEC7F8D0E1C2D0C359BB290391251C314F3473E2BBF414C5F7B19ABF70c0F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consultantplus://offline/ref=C5156402D1575AC17A95589FE0967D165A07223470DC67E581F3F840D806123A6B78ED9A871C6EG1bBF</vt:lpwstr>
      </vt:variant>
      <vt:variant>
        <vt:lpwstr/>
      </vt:variant>
      <vt:variant>
        <vt:i4>7864373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consultantplus://offline/ref=803F65F5AA7B1B917C27C44B85EA8FFE1E93028A3FE29D7368F5848F1DBB46FCA3EA15142A9C4E74G8G5M</vt:lpwstr>
      </vt:variant>
      <vt:variant>
        <vt:lpwstr/>
      </vt:variant>
      <vt:variant>
        <vt:i4>7864382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consultantplus://offline/ref=803F65F5AA7B1B917C27C44B85EA8FFE1E92038338E09D7368F5848F1DBB46FCA3EA15142A9C4F73G8G4M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</dc:creator>
  <cp:keywords/>
  <dc:description/>
  <cp:lastModifiedBy>admin</cp:lastModifiedBy>
  <cp:revision>2</cp:revision>
  <cp:lastPrinted>2022-08-29T08:44:00Z</cp:lastPrinted>
  <dcterms:created xsi:type="dcterms:W3CDTF">2025-03-27T06:05:00Z</dcterms:created>
  <dcterms:modified xsi:type="dcterms:W3CDTF">2025-03-27T06:05:00Z</dcterms:modified>
</cp:coreProperties>
</file>