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30" w:rsidRPr="006926F9" w:rsidRDefault="00551604" w:rsidP="006926F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6926F9">
        <w:rPr>
          <w:rFonts w:ascii="Arial" w:hAnsi="Arial" w:cs="Arial"/>
          <w:b/>
          <w:sz w:val="20"/>
          <w:szCs w:val="20"/>
        </w:rPr>
        <w:t>ИТОГОВЫЙ ДОКУМЕНТ</w:t>
      </w:r>
    </w:p>
    <w:p w:rsidR="00985730" w:rsidRPr="006926F9" w:rsidRDefault="006926F9" w:rsidP="006926F9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Arial" w:eastAsia="SimSun" w:hAnsi="Arial" w:cs="Arial"/>
          <w:sz w:val="20"/>
          <w:szCs w:val="20"/>
        </w:rPr>
      </w:pPr>
      <w:r w:rsidRPr="006926F9">
        <w:rPr>
          <w:rFonts w:ascii="Arial" w:eastAsia="SimSun" w:hAnsi="Arial" w:cs="Arial"/>
          <w:sz w:val="20"/>
          <w:szCs w:val="20"/>
        </w:rPr>
        <w:t>п</w:t>
      </w:r>
      <w:r w:rsidR="00551604" w:rsidRPr="006926F9">
        <w:rPr>
          <w:rFonts w:ascii="Arial" w:eastAsia="SimSun" w:hAnsi="Arial" w:cs="Arial"/>
          <w:sz w:val="20"/>
          <w:szCs w:val="20"/>
        </w:rPr>
        <w:t>о вопросу преобразования муниципального образования Неболчского сельского поселения, путем объединения всех поселений, входящих в состав Любытинского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р.п.Любытино</w:t>
      </w:r>
    </w:p>
    <w:p w:rsidR="006926F9" w:rsidRPr="006926F9" w:rsidRDefault="006926F9" w:rsidP="006926F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985730" w:rsidRPr="006926F9" w:rsidRDefault="00551604" w:rsidP="006926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26F9">
        <w:rPr>
          <w:rFonts w:ascii="Arial" w:hAnsi="Arial" w:cs="Arial"/>
          <w:sz w:val="20"/>
          <w:szCs w:val="20"/>
        </w:rPr>
        <w:t xml:space="preserve"> р.п.Неболчи</w:t>
      </w:r>
      <w:r w:rsidR="006926F9" w:rsidRPr="006926F9">
        <w:rPr>
          <w:rFonts w:ascii="Arial" w:hAnsi="Arial" w:cs="Arial"/>
          <w:sz w:val="20"/>
          <w:szCs w:val="20"/>
        </w:rPr>
        <w:t xml:space="preserve">       </w:t>
      </w:r>
      <w:r w:rsidR="006926F9">
        <w:rPr>
          <w:rFonts w:ascii="Arial" w:hAnsi="Arial" w:cs="Arial"/>
          <w:sz w:val="20"/>
          <w:szCs w:val="20"/>
        </w:rPr>
        <w:t xml:space="preserve">                </w:t>
      </w:r>
      <w:r w:rsidR="006926F9" w:rsidRPr="006926F9">
        <w:rPr>
          <w:rFonts w:ascii="Arial" w:hAnsi="Arial" w:cs="Arial"/>
          <w:sz w:val="20"/>
          <w:szCs w:val="20"/>
        </w:rPr>
        <w:t xml:space="preserve">                         </w:t>
      </w:r>
      <w:r w:rsidR="006926F9">
        <w:rPr>
          <w:rFonts w:ascii="Arial" w:hAnsi="Arial" w:cs="Arial"/>
          <w:sz w:val="20"/>
          <w:szCs w:val="20"/>
        </w:rPr>
        <w:t xml:space="preserve">       </w:t>
      </w:r>
      <w:r w:rsidR="006926F9" w:rsidRPr="006926F9">
        <w:rPr>
          <w:rFonts w:ascii="Arial" w:hAnsi="Arial" w:cs="Arial"/>
          <w:sz w:val="20"/>
          <w:szCs w:val="20"/>
        </w:rPr>
        <w:t xml:space="preserve">         </w:t>
      </w:r>
      <w:r w:rsidR="006926F9">
        <w:rPr>
          <w:rFonts w:ascii="Arial" w:hAnsi="Arial" w:cs="Arial"/>
          <w:sz w:val="20"/>
          <w:szCs w:val="20"/>
        </w:rPr>
        <w:t xml:space="preserve">          </w:t>
      </w:r>
      <w:r w:rsidR="006926F9" w:rsidRPr="006926F9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6926F9">
        <w:rPr>
          <w:rFonts w:ascii="Arial" w:hAnsi="Arial" w:cs="Arial"/>
          <w:sz w:val="20"/>
          <w:szCs w:val="20"/>
        </w:rPr>
        <w:t>29</w:t>
      </w:r>
      <w:r w:rsidR="006926F9">
        <w:rPr>
          <w:rFonts w:ascii="Arial" w:hAnsi="Arial" w:cs="Arial"/>
          <w:sz w:val="20"/>
          <w:szCs w:val="20"/>
        </w:rPr>
        <w:t>.11.</w:t>
      </w:r>
      <w:r w:rsidRPr="006926F9">
        <w:rPr>
          <w:rFonts w:ascii="Arial" w:hAnsi="Arial" w:cs="Arial"/>
          <w:sz w:val="20"/>
          <w:szCs w:val="20"/>
        </w:rPr>
        <w:t xml:space="preserve">2024 </w:t>
      </w:r>
      <w:r w:rsidR="006926F9">
        <w:rPr>
          <w:rFonts w:ascii="Arial" w:hAnsi="Arial" w:cs="Arial"/>
          <w:sz w:val="20"/>
          <w:szCs w:val="20"/>
        </w:rPr>
        <w:t>г.</w:t>
      </w:r>
      <w:r w:rsidRPr="006926F9">
        <w:rPr>
          <w:rFonts w:ascii="Arial" w:hAnsi="Arial" w:cs="Arial"/>
          <w:sz w:val="20"/>
          <w:szCs w:val="20"/>
        </w:rPr>
        <w:t xml:space="preserve"> </w:t>
      </w:r>
    </w:p>
    <w:p w:rsidR="006926F9" w:rsidRPr="006926F9" w:rsidRDefault="006926F9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>Тема публичных слушаний: о</w:t>
      </w:r>
      <w:r w:rsidRPr="006926F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 преобразовании муниципального образования Неболчского сельского поселения, путем объединения всех поселений, входящих в состав Любытинского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р.п.Любытино</w:t>
      </w: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Основание проведения публичных слушаний: </w:t>
      </w:r>
      <w:r w:rsidRPr="006926F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ru-RU"/>
        </w:rPr>
        <w:t>решение Совета депутатов Неболчского  сельского поселения от 15 ноября  2024 года №166</w:t>
      </w: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 «О назначении публичных слушаний на территории Неболчского сельского поселения» опубликовано в бюллетене официальный вестник  от 15 ноября 2024 № 118. </w:t>
      </w:r>
      <w:r w:rsidRPr="006926F9">
        <w:rPr>
          <w:rFonts w:ascii="Arial" w:hAnsi="Arial" w:cs="Arial"/>
          <w:sz w:val="20"/>
          <w:szCs w:val="20"/>
          <w:lang w:val="ru-RU"/>
        </w:rPr>
        <w:t>Извещение о проведении публичных слушаний размещено в газете «Любытинские вести» №45 от 22 ноября 2024 года.</w:t>
      </w: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 Место проведения публичных слушаний: Неболчский сельский Дом культуры по адресу: </w:t>
      </w:r>
      <w:r w:rsidRPr="006926F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ru-RU"/>
        </w:rPr>
        <w:t>р.п.Неболчи, ул.Комсомольская, д. 3.</w:t>
      </w:r>
    </w:p>
    <w:p w:rsidR="006926F9" w:rsidRDefault="006926F9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 Дата проведения: 28 ноября 2024 года.</w:t>
      </w:r>
    </w:p>
    <w:p w:rsid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>Время проведения: 17 часов 00 минут</w:t>
      </w:r>
    </w:p>
    <w:p w:rsid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</w:p>
    <w:p w:rsidR="00553A14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>Присутствовал</w:t>
      </w:r>
      <w:r w:rsid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о </w:t>
      </w: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>46 человек</w:t>
      </w:r>
    </w:p>
    <w:p w:rsidR="006926F9" w:rsidRDefault="006926F9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hAnsi="Arial" w:cs="Arial"/>
          <w:sz w:val="20"/>
          <w:szCs w:val="20"/>
          <w:lang w:val="ru-RU"/>
        </w:rPr>
        <w:t xml:space="preserve"> Председательствующий: Глава Неболчского сельского поселения Мохнова Т.В.</w:t>
      </w:r>
    </w:p>
    <w:p w:rsidR="006926F9" w:rsidRDefault="006926F9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6926F9">
        <w:rPr>
          <w:rFonts w:ascii="Arial" w:hAnsi="Arial" w:cs="Arial"/>
          <w:sz w:val="20"/>
          <w:szCs w:val="20"/>
          <w:lang w:val="ru-RU"/>
        </w:rPr>
        <w:t>Секретарь:</w:t>
      </w:r>
      <w:r w:rsidR="00553A14" w:rsidRPr="006926F9">
        <w:rPr>
          <w:rFonts w:ascii="Arial" w:hAnsi="Arial" w:cs="Arial"/>
          <w:sz w:val="20"/>
          <w:szCs w:val="20"/>
          <w:lang w:val="ru-RU"/>
        </w:rPr>
        <w:t xml:space="preserve"> </w:t>
      </w:r>
      <w:r w:rsidR="006926F9">
        <w:rPr>
          <w:rFonts w:ascii="Arial" w:hAnsi="Arial" w:cs="Arial"/>
          <w:sz w:val="20"/>
          <w:szCs w:val="20"/>
          <w:lang w:val="ru-RU"/>
        </w:rPr>
        <w:t xml:space="preserve">ведущий специалист Неболчского сельского поселения </w:t>
      </w:r>
      <w:r w:rsidRPr="006926F9">
        <w:rPr>
          <w:rFonts w:ascii="Arial" w:hAnsi="Arial" w:cs="Arial"/>
          <w:sz w:val="20"/>
          <w:szCs w:val="20"/>
          <w:lang w:val="ru-RU"/>
        </w:rPr>
        <w:t>Саенко И.И.</w:t>
      </w:r>
    </w:p>
    <w:p w:rsidR="006926F9" w:rsidRDefault="006926F9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В прениях выступили: </w:t>
      </w: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 Мохнова Татьяна Викторовна: О преимуществах преобразования муниципального образования Неболчского сельского поселения, о последующей реорганизации Администрации сельского поселения в территориального отдел администрации округа, его работе и бюджетному финансированию территориального отдела.</w:t>
      </w: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 Устинов Андрей Александрович: О положительном опыте работы муниципальных округов Новгородской области, о перспективах работы в муниципальном округе, о положительных изменениях в жизни муниципального района и Неболчского сельского поселения, привлечении дополнительных средств из областного и федерального бюджетов и участия в программах инициативного бюджетирования. Просил поддержать инициативу преобразования</w:t>
      </w: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>Ермилов Павел Сергеевич: Рассказал об отсутствии информации о проведении публичных слушаний на информационных стендах. Подверг критике решение о преобразовании сельского поселения, поделился опытом организации местного самоуправления в скандинавских странах, зачитал информацию о критике членами Коммунистической партии РФ законопроекта «Об общих принципах организации местного самоуправления в единой системе публичной власти». Высказал негативное отношение к образованию территориального отдела.</w:t>
      </w: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>Валяева Светлана Викторовна: Высказала свои сомнения о том</w:t>
      </w:r>
      <w:r w:rsidR="00553A14"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 что в случае преобразования в муниципальный округ поселение сможет побеждать в проектах инициативного бюджетирования и произойдет их сокращение. </w:t>
      </w: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>Большаков Владимир Николаевич: Рассказал о положительном опыте работы бюджетного учреждения при финансировании из областного и отрицательном при финансировании из местного бюджета, поддержал укрупнение бюджета и дал положительную оценку процессу преобразования в муниципальный округ.</w:t>
      </w:r>
    </w:p>
    <w:p w:rsidR="006926F9" w:rsidRDefault="006926F9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6926F9">
        <w:rPr>
          <w:rFonts w:ascii="Arial" w:hAnsi="Arial" w:cs="Arial"/>
          <w:sz w:val="20"/>
          <w:szCs w:val="20"/>
          <w:lang w:val="ru-RU"/>
        </w:rPr>
        <w:t>Голосовали:</w:t>
      </w: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6926F9">
        <w:rPr>
          <w:rFonts w:ascii="Arial" w:hAnsi="Arial" w:cs="Arial"/>
          <w:sz w:val="20"/>
          <w:szCs w:val="20"/>
          <w:lang w:val="ru-RU"/>
        </w:rPr>
        <w:t>1.За преобразование муниципального образования Неболчского сельского поселения, путем объединения всех поселений, входящих в состав Любытинского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р.п.Любытино — 36 чел.</w:t>
      </w: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6926F9">
        <w:rPr>
          <w:rFonts w:ascii="Arial" w:hAnsi="Arial" w:cs="Arial"/>
          <w:sz w:val="20"/>
          <w:szCs w:val="20"/>
          <w:lang w:val="ru-RU"/>
        </w:rPr>
        <w:t>2.Против -3 чел</w:t>
      </w: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6926F9">
        <w:rPr>
          <w:rFonts w:ascii="Arial" w:hAnsi="Arial" w:cs="Arial"/>
          <w:sz w:val="20"/>
          <w:szCs w:val="20"/>
          <w:lang w:val="ru-RU"/>
        </w:rPr>
        <w:t>3.Воздержались — 7 чел.</w:t>
      </w: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lastRenderedPageBreak/>
        <w:t>После голосования выступил с дополнением Александров М.В.: высказал положительное мнение о преобразовании сельского</w:t>
      </w:r>
      <w:r w:rsid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>поселения ввиду недостаточности средств в бюджете поселения на решение вопросов пожарной безопасности и дорожной деятельности.</w:t>
      </w: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>После проведения публичных слушаний письменных и иных предложений и материалов не поступало.</w:t>
      </w: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Председатель :                                           </w:t>
      </w:r>
      <w:r w:rsid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    </w:t>
      </w: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     Т.В.Мохнова</w:t>
      </w:r>
    </w:p>
    <w:p w:rsidR="00985730" w:rsidRPr="006926F9" w:rsidRDefault="00551604" w:rsidP="006926F9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Arial" w:eastAsia="Montserrat" w:hAnsi="Arial" w:cs="Arial"/>
          <w:color w:val="000000" w:themeColor="text1"/>
          <w:sz w:val="20"/>
          <w:szCs w:val="20"/>
          <w:lang w:val="ru-RU"/>
        </w:rPr>
      </w:pPr>
      <w:r w:rsidRPr="006926F9">
        <w:rPr>
          <w:rFonts w:ascii="Arial" w:eastAsia="Montserrat" w:hAnsi="Arial" w:cs="Arial"/>
          <w:color w:val="000000" w:themeColor="text1"/>
          <w:sz w:val="20"/>
          <w:szCs w:val="20"/>
          <w:shd w:val="clear" w:color="auto" w:fill="FFFFFF"/>
          <w:lang w:val="ru-RU"/>
        </w:rPr>
        <w:t>Секретарь комиссии:                                                 И.И.Саенко</w:t>
      </w:r>
      <w:bookmarkEnd w:id="0"/>
    </w:p>
    <w:sectPr w:rsidR="00985730" w:rsidRPr="006926F9">
      <w:headerReference w:type="default" r:id="rId7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17" w:rsidRDefault="00A67817">
      <w:pPr>
        <w:spacing w:after="0" w:line="240" w:lineRule="auto"/>
      </w:pPr>
      <w:r>
        <w:separator/>
      </w:r>
    </w:p>
  </w:endnote>
  <w:endnote w:type="continuationSeparator" w:id="0">
    <w:p w:rsidR="00A67817" w:rsidRDefault="00A6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ontserrat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17" w:rsidRDefault="00A67817">
      <w:pPr>
        <w:spacing w:after="0" w:line="240" w:lineRule="auto"/>
      </w:pPr>
      <w:r>
        <w:separator/>
      </w:r>
    </w:p>
  </w:footnote>
  <w:footnote w:type="continuationSeparator" w:id="0">
    <w:p w:rsidR="00A67817" w:rsidRDefault="00A6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269240"/>
      <w:docPartObj>
        <w:docPartGallery w:val="AutoText"/>
      </w:docPartObj>
    </w:sdtPr>
    <w:sdtEndPr/>
    <w:sdtContent>
      <w:p w:rsidR="00985730" w:rsidRDefault="00551604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A1831">
          <w:rPr>
            <w:noProof/>
          </w:rPr>
          <w:t>2</w:t>
        </w:r>
        <w:r>
          <w:fldChar w:fldCharType="end"/>
        </w:r>
      </w:p>
    </w:sdtContent>
  </w:sdt>
  <w:p w:rsidR="00985730" w:rsidRDefault="009857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67F7"/>
    <w:multiLevelType w:val="multilevel"/>
    <w:tmpl w:val="93361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8B7A39"/>
    <w:multiLevelType w:val="multilevel"/>
    <w:tmpl w:val="5A6A2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30"/>
    <w:rsid w:val="00551604"/>
    <w:rsid w:val="00553A14"/>
    <w:rsid w:val="006926F9"/>
    <w:rsid w:val="006A1831"/>
    <w:rsid w:val="007C5F16"/>
    <w:rsid w:val="007D15DC"/>
    <w:rsid w:val="00985730"/>
    <w:rsid w:val="00A67817"/>
    <w:rsid w:val="00F0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26030-5F7D-4625-99AE-84133A41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after="0" w:line="10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color w:val="00000A"/>
      <w:sz w:val="24"/>
      <w:szCs w:val="28"/>
      <w:lang w:eastAsia="ru-RU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after="0"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00000A"/>
      <w:sz w:val="24"/>
      <w:szCs w:val="28"/>
      <w:lang w:eastAsia="ru-RU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00000A"/>
      <w:sz w:val="24"/>
      <w:szCs w:val="17"/>
      <w:lang w:eastAsia="ru-RU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after="0" w:line="360" w:lineRule="auto"/>
      <w:ind w:left="0" w:firstLine="720"/>
      <w:jc w:val="center"/>
      <w:outlineLvl w:val="4"/>
    </w:pPr>
    <w:rPr>
      <w:rFonts w:ascii="Times New Roman" w:eastAsia="Times New Roman" w:hAnsi="Times New Roman" w:cs="Times New Roman"/>
      <w:b/>
      <w:bCs/>
      <w:color w:val="00000A"/>
      <w:sz w:val="24"/>
      <w:szCs w:val="17"/>
      <w:lang w:eastAsia="ru-RU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A"/>
      <w:sz w:val="24"/>
      <w:szCs w:val="15"/>
      <w:lang w:eastAsia="ru-RU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A"/>
      <w:sz w:val="24"/>
      <w:szCs w:val="15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character" w:customStyle="1" w:styleId="20">
    <w:name w:val="Заголовок 2 Знак"/>
    <w:basedOn w:val="a1"/>
    <w:qFormat/>
    <w:rPr>
      <w:rFonts w:ascii="Times New Roman" w:eastAsia="Times New Roman" w:hAnsi="Times New Roman" w:cs="Times New Roman"/>
      <w:b/>
      <w:bCs/>
      <w:i/>
      <w:iCs/>
      <w:color w:val="00000A"/>
      <w:sz w:val="24"/>
      <w:szCs w:val="28"/>
      <w:lang w:eastAsia="ru-RU"/>
    </w:rPr>
  </w:style>
  <w:style w:type="character" w:customStyle="1" w:styleId="30">
    <w:name w:val="Заголовок 3 Знак"/>
    <w:basedOn w:val="a1"/>
    <w:qFormat/>
    <w:rPr>
      <w:rFonts w:ascii="Times New Roman" w:eastAsia="Times New Roman" w:hAnsi="Times New Roman" w:cs="Times New Roman"/>
      <w:b/>
      <w:bCs/>
      <w:color w:val="00000A"/>
      <w:sz w:val="24"/>
      <w:szCs w:val="28"/>
      <w:lang w:eastAsia="ru-RU"/>
    </w:rPr>
  </w:style>
  <w:style w:type="character" w:customStyle="1" w:styleId="40">
    <w:name w:val="Заголовок 4 Знак"/>
    <w:basedOn w:val="a1"/>
    <w:qFormat/>
    <w:rPr>
      <w:rFonts w:ascii="Times New Roman" w:eastAsia="Times New Roman" w:hAnsi="Times New Roman" w:cs="Times New Roman"/>
      <w:b/>
      <w:bCs/>
      <w:i/>
      <w:iCs/>
      <w:color w:val="00000A"/>
      <w:sz w:val="24"/>
      <w:szCs w:val="17"/>
      <w:lang w:eastAsia="ru-RU"/>
    </w:rPr>
  </w:style>
  <w:style w:type="character" w:customStyle="1" w:styleId="50">
    <w:name w:val="Заголовок 5 Знак"/>
    <w:basedOn w:val="a1"/>
    <w:qFormat/>
    <w:rPr>
      <w:rFonts w:ascii="Times New Roman" w:eastAsia="Times New Roman" w:hAnsi="Times New Roman" w:cs="Times New Roman"/>
      <w:b/>
      <w:bCs/>
      <w:color w:val="00000A"/>
      <w:sz w:val="24"/>
      <w:szCs w:val="17"/>
      <w:lang w:eastAsia="ru-RU"/>
    </w:rPr>
  </w:style>
  <w:style w:type="character" w:customStyle="1" w:styleId="60">
    <w:name w:val="Заголовок 6 Знак"/>
    <w:basedOn w:val="a1"/>
    <w:qFormat/>
    <w:rPr>
      <w:rFonts w:ascii="Times New Roman" w:eastAsia="Times New Roman" w:hAnsi="Times New Roman" w:cs="Times New Roman"/>
      <w:b/>
      <w:bCs/>
      <w:color w:val="00000A"/>
      <w:sz w:val="24"/>
      <w:szCs w:val="15"/>
      <w:lang w:eastAsia="ru-RU"/>
    </w:rPr>
  </w:style>
  <w:style w:type="character" w:customStyle="1" w:styleId="70">
    <w:name w:val="Заголовок 7 Знак"/>
    <w:basedOn w:val="a1"/>
    <w:qFormat/>
    <w:rPr>
      <w:rFonts w:ascii="Times New Roman" w:eastAsia="Times New Roman" w:hAnsi="Times New Roman" w:cs="Times New Roman"/>
      <w:b/>
      <w:bCs/>
      <w:color w:val="00000A"/>
      <w:sz w:val="24"/>
      <w:szCs w:val="15"/>
      <w:lang w:eastAsia="ru-RU"/>
    </w:rPr>
  </w:style>
  <w:style w:type="character" w:customStyle="1" w:styleId="a5">
    <w:name w:val="Основной текст Знак"/>
    <w:basedOn w:val="a1"/>
    <w:link w:val="a0"/>
    <w:uiPriority w:val="99"/>
    <w:semiHidden/>
    <w:qFormat/>
  </w:style>
  <w:style w:type="character" w:customStyle="1" w:styleId="a6">
    <w:name w:val="Верхний колонтитул Знак"/>
    <w:basedOn w:val="a1"/>
    <w:link w:val="a7"/>
    <w:uiPriority w:val="99"/>
    <w:qFormat/>
  </w:style>
  <w:style w:type="character" w:customStyle="1" w:styleId="a8">
    <w:name w:val="Нижний колонтитул Знак"/>
    <w:basedOn w:val="a1"/>
    <w:link w:val="a9"/>
    <w:uiPriority w:val="99"/>
    <w:semiHidden/>
    <w:qFormat/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5"/>
    <w:uiPriority w:val="99"/>
    <w:semiHidden/>
    <w:unhideWhenUsed/>
    <w:pPr>
      <w:spacing w:after="120"/>
    </w:pPr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bidi="ar-SA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  <w:lang w:val="zh-CN" w:eastAsia="zh-CN" w:bidi="zh-CN"/>
    </w:rPr>
  </w:style>
  <w:style w:type="paragraph" w:styleId="af">
    <w:name w:val="No Spacing"/>
    <w:uiPriority w:val="99"/>
    <w:qFormat/>
    <w:rPr>
      <w:rFonts w:asciiTheme="minorHAnsi" w:eastAsiaTheme="minorHAnsi" w:hAnsiTheme="minorHAnsi" w:cs="Calibri"/>
      <w:sz w:val="22"/>
      <w:szCs w:val="22"/>
      <w:lang w:eastAsia="en-US" w:bidi="ar-SA"/>
    </w:rPr>
  </w:style>
  <w:style w:type="paragraph" w:customStyle="1" w:styleId="11">
    <w:name w:val="Без интервала1"/>
    <w:qFormat/>
    <w:pPr>
      <w:spacing w:line="100" w:lineRule="atLeast"/>
    </w:pPr>
    <w:rPr>
      <w:rFonts w:ascii="Calibri" w:eastAsia="Calibri" w:hAnsi="Calibri" w:cs="Calibri"/>
      <w:color w:val="00000A"/>
      <w:kern w:val="2"/>
      <w:sz w:val="22"/>
      <w:szCs w:val="22"/>
      <w:lang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lang w:eastAsia="ru-RU"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Mang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o.v.stepanova</dc:creator>
  <dc:description/>
  <cp:lastModifiedBy>admin</cp:lastModifiedBy>
  <cp:revision>14</cp:revision>
  <cp:lastPrinted>2023-07-10T11:46:00Z</cp:lastPrinted>
  <dcterms:created xsi:type="dcterms:W3CDTF">2015-09-29T12:31:00Z</dcterms:created>
  <dcterms:modified xsi:type="dcterms:W3CDTF">2024-12-02T08:56:00Z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FA021AAFEE714FB4B8482231D9E514D0_13</vt:lpwstr>
  </property>
  <property fmtid="{D5CDD505-2E9C-101B-9397-08002B2CF9AE}" pid="3" name="KSOProductBuildVer">
    <vt:lpwstr>1049-12.2.0.18911</vt:lpwstr>
  </property>
</Properties>
</file>